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1778" w:rsidRDefault="00B41778" w:rsidP="00B41778">
      <w:pPr>
        <w:spacing w:after="0" w:line="240" w:lineRule="auto"/>
        <w:jc w:val="center"/>
        <w:rPr>
          <w:rFonts w:ascii="Arial" w:hAnsi="Arial" w:cs="Arial"/>
          <w:b/>
          <w:sz w:val="28"/>
          <w:szCs w:val="20"/>
        </w:rPr>
      </w:pPr>
      <w:r w:rsidRPr="00AE0E61">
        <w:rPr>
          <w:rFonts w:ascii="Arial" w:hAnsi="Arial" w:cs="Arial"/>
          <w:b/>
          <w:sz w:val="28"/>
          <w:szCs w:val="20"/>
        </w:rPr>
        <w:t>PROGRAM</w:t>
      </w:r>
      <w:r>
        <w:rPr>
          <w:rFonts w:ascii="Arial" w:hAnsi="Arial" w:cs="Arial"/>
          <w:b/>
          <w:sz w:val="28"/>
          <w:szCs w:val="20"/>
        </w:rPr>
        <w:t xml:space="preserve"> </w:t>
      </w:r>
    </w:p>
    <w:p w:rsidR="00B41778" w:rsidRDefault="00B41778" w:rsidP="00B41778">
      <w:pPr>
        <w:spacing w:after="0" w:line="240" w:lineRule="auto"/>
        <w:jc w:val="center"/>
        <w:rPr>
          <w:rFonts w:ascii="Arial" w:hAnsi="Arial" w:cs="Arial"/>
          <w:b/>
          <w:sz w:val="28"/>
          <w:szCs w:val="20"/>
        </w:rPr>
      </w:pPr>
      <w:r>
        <w:rPr>
          <w:rFonts w:ascii="Arial" w:hAnsi="Arial" w:cs="Arial"/>
          <w:b/>
          <w:sz w:val="28"/>
          <w:szCs w:val="20"/>
        </w:rPr>
        <w:t>OBCE NOVÉ SEDLICE</w:t>
      </w:r>
    </w:p>
    <w:p w:rsidR="00B41778" w:rsidRDefault="00B41778" w:rsidP="00B41778">
      <w:pPr>
        <w:spacing w:after="0" w:line="240" w:lineRule="auto"/>
        <w:jc w:val="center"/>
        <w:rPr>
          <w:rFonts w:ascii="Arial" w:hAnsi="Arial" w:cs="Arial"/>
          <w:b/>
          <w:sz w:val="28"/>
          <w:szCs w:val="20"/>
        </w:rPr>
      </w:pPr>
    </w:p>
    <w:p w:rsidR="00B41778" w:rsidRDefault="00B41778" w:rsidP="00B41778">
      <w:pPr>
        <w:spacing w:after="0" w:line="240" w:lineRule="auto"/>
        <w:jc w:val="center"/>
        <w:rPr>
          <w:rFonts w:ascii="Arial" w:hAnsi="Arial" w:cs="Arial"/>
          <w:b/>
          <w:sz w:val="28"/>
          <w:szCs w:val="20"/>
        </w:rPr>
      </w:pPr>
      <w:r>
        <w:rPr>
          <w:rFonts w:ascii="Arial" w:hAnsi="Arial" w:cs="Arial"/>
          <w:b/>
          <w:noProof/>
          <w:sz w:val="28"/>
          <w:szCs w:val="20"/>
        </w:rPr>
        <w:drawing>
          <wp:inline distT="0" distB="0" distL="0" distR="0" wp14:anchorId="4A63B5F4" wp14:editId="6E48331F">
            <wp:extent cx="457200" cy="5151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570" cy="544868"/>
                    </a:xfrm>
                    <a:prstGeom prst="rect">
                      <a:avLst/>
                    </a:prstGeom>
                  </pic:spPr>
                </pic:pic>
              </a:graphicData>
            </a:graphic>
          </wp:inline>
        </w:drawing>
      </w:r>
    </w:p>
    <w:p w:rsidR="00B41778" w:rsidRPr="00AE0E61" w:rsidRDefault="00B41778" w:rsidP="00B41778">
      <w:pPr>
        <w:spacing w:after="0" w:line="240" w:lineRule="auto"/>
        <w:jc w:val="center"/>
        <w:rPr>
          <w:rFonts w:ascii="Arial" w:hAnsi="Arial" w:cs="Arial"/>
          <w:b/>
          <w:sz w:val="28"/>
          <w:szCs w:val="20"/>
        </w:rPr>
      </w:pPr>
    </w:p>
    <w:p w:rsidR="00B41778" w:rsidRPr="007F2646" w:rsidRDefault="00B41778" w:rsidP="00B41778">
      <w:pPr>
        <w:spacing w:after="0" w:line="240" w:lineRule="auto"/>
        <w:jc w:val="center"/>
        <w:rPr>
          <w:rFonts w:ascii="Arial" w:hAnsi="Arial" w:cs="Arial"/>
          <w:b/>
          <w:sz w:val="24"/>
          <w:szCs w:val="20"/>
        </w:rPr>
      </w:pPr>
      <w:r w:rsidRPr="007F2646">
        <w:rPr>
          <w:rFonts w:ascii="Arial" w:hAnsi="Arial" w:cs="Arial"/>
          <w:b/>
          <w:sz w:val="24"/>
          <w:szCs w:val="20"/>
        </w:rPr>
        <w:t>pro poskytování návratné finanční výpomoci na předfinancování výměny kotlů na pevná paliva podle podmínek</w:t>
      </w:r>
      <w:r>
        <w:rPr>
          <w:rFonts w:ascii="Arial" w:hAnsi="Arial" w:cs="Arial"/>
          <w:b/>
          <w:sz w:val="24"/>
          <w:szCs w:val="20"/>
        </w:rPr>
        <w:t xml:space="preserve"> </w:t>
      </w:r>
      <w:r w:rsidRPr="00C240E9">
        <w:rPr>
          <w:rFonts w:ascii="Arial" w:hAnsi="Arial" w:cs="Arial"/>
          <w:b/>
          <w:sz w:val="24"/>
          <w:szCs w:val="20"/>
        </w:rPr>
        <w:t>dotačního programu Kotlíkové dotace v Moravskoslezském kraji - 3. výzva</w:t>
      </w:r>
      <w:r w:rsidRPr="007F2646">
        <w:rPr>
          <w:rFonts w:ascii="Arial" w:hAnsi="Arial" w:cs="Arial"/>
          <w:b/>
          <w:sz w:val="24"/>
          <w:szCs w:val="20"/>
        </w:rPr>
        <w:t xml:space="preserve"> </w:t>
      </w:r>
    </w:p>
    <w:p w:rsidR="00B41778" w:rsidRDefault="00B41778" w:rsidP="00B41778">
      <w:pPr>
        <w:spacing w:after="0" w:line="240" w:lineRule="auto"/>
        <w:jc w:val="center"/>
        <w:rPr>
          <w:rFonts w:ascii="Arial" w:hAnsi="Arial" w:cs="Arial"/>
          <w:sz w:val="20"/>
          <w:szCs w:val="20"/>
        </w:rPr>
      </w:pPr>
    </w:p>
    <w:p w:rsidR="00B41778" w:rsidRPr="00AE0E61" w:rsidRDefault="00B41778" w:rsidP="00B41778">
      <w:pPr>
        <w:spacing w:after="0" w:line="240" w:lineRule="auto"/>
        <w:jc w:val="center"/>
        <w:rPr>
          <w:rFonts w:ascii="Arial" w:hAnsi="Arial" w:cs="Arial"/>
          <w:b/>
          <w:sz w:val="21"/>
          <w:szCs w:val="21"/>
        </w:rPr>
      </w:pPr>
      <w:r w:rsidRPr="00AE0E61">
        <w:rPr>
          <w:rFonts w:ascii="Arial" w:hAnsi="Arial" w:cs="Arial"/>
          <w:b/>
          <w:sz w:val="21"/>
          <w:szCs w:val="21"/>
        </w:rPr>
        <w:t>Článek 1</w:t>
      </w:r>
    </w:p>
    <w:p w:rsidR="00B41778" w:rsidRPr="00AE0E61" w:rsidRDefault="00B41778" w:rsidP="00B41778">
      <w:pPr>
        <w:spacing w:line="240" w:lineRule="auto"/>
        <w:jc w:val="center"/>
        <w:rPr>
          <w:rFonts w:ascii="Arial" w:hAnsi="Arial" w:cs="Arial"/>
          <w:b/>
          <w:sz w:val="21"/>
          <w:szCs w:val="21"/>
        </w:rPr>
      </w:pPr>
      <w:r w:rsidRPr="00AE0E61">
        <w:rPr>
          <w:rFonts w:ascii="Arial" w:hAnsi="Arial" w:cs="Arial"/>
          <w:b/>
          <w:sz w:val="21"/>
          <w:szCs w:val="21"/>
        </w:rPr>
        <w:t>Úvodní ustanovení, účel poskytování návratné finanční výpomoci</w:t>
      </w:r>
    </w:p>
    <w:p w:rsidR="00B41778" w:rsidRPr="00AE0E61" w:rsidRDefault="00B41778" w:rsidP="00B41778">
      <w:pPr>
        <w:pStyle w:val="Odstavecseseznamem"/>
        <w:numPr>
          <w:ilvl w:val="0"/>
          <w:numId w:val="1"/>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 xml:space="preserve">Zájmem </w:t>
      </w:r>
      <w:r>
        <w:rPr>
          <w:rFonts w:ascii="Arial" w:hAnsi="Arial" w:cs="Arial"/>
          <w:sz w:val="21"/>
          <w:szCs w:val="21"/>
        </w:rPr>
        <w:t xml:space="preserve">Obce Nové Sedlice (dále jen </w:t>
      </w:r>
      <w:r w:rsidRPr="007C7087">
        <w:rPr>
          <w:rFonts w:ascii="Arial" w:hAnsi="Arial" w:cs="Arial"/>
          <w:b/>
          <w:sz w:val="21"/>
          <w:szCs w:val="21"/>
        </w:rPr>
        <w:t>„</w:t>
      </w:r>
      <w:r>
        <w:rPr>
          <w:rFonts w:ascii="Arial" w:hAnsi="Arial" w:cs="Arial"/>
          <w:b/>
          <w:sz w:val="21"/>
          <w:szCs w:val="21"/>
        </w:rPr>
        <w:t>Obec</w:t>
      </w:r>
      <w:r w:rsidRPr="007C7087">
        <w:rPr>
          <w:rFonts w:ascii="Arial" w:hAnsi="Arial" w:cs="Arial"/>
          <w:b/>
          <w:sz w:val="21"/>
          <w:szCs w:val="21"/>
        </w:rPr>
        <w:t>“</w:t>
      </w:r>
      <w:r>
        <w:rPr>
          <w:rFonts w:ascii="Arial" w:hAnsi="Arial" w:cs="Arial"/>
          <w:sz w:val="21"/>
          <w:szCs w:val="21"/>
        </w:rPr>
        <w:t xml:space="preserve">) </w:t>
      </w:r>
      <w:r w:rsidRPr="00AE0E61">
        <w:rPr>
          <w:rFonts w:ascii="Arial" w:hAnsi="Arial" w:cs="Arial"/>
          <w:sz w:val="21"/>
          <w:szCs w:val="21"/>
        </w:rPr>
        <w:t xml:space="preserve">je motivovat širší okruh domácností k výměně starého a nevyhovujícího kotle na pevná paliva </w:t>
      </w:r>
      <w:r>
        <w:rPr>
          <w:rFonts w:ascii="Arial" w:hAnsi="Arial" w:cs="Arial"/>
          <w:sz w:val="21"/>
          <w:szCs w:val="21"/>
        </w:rPr>
        <w:t>po</w:t>
      </w:r>
      <w:r w:rsidRPr="00AE0E61">
        <w:rPr>
          <w:rFonts w:ascii="Arial" w:hAnsi="Arial" w:cs="Arial"/>
          <w:sz w:val="21"/>
          <w:szCs w:val="21"/>
        </w:rPr>
        <w:t xml:space="preserve">dle podmínek </w:t>
      </w:r>
      <w:r>
        <w:rPr>
          <w:rFonts w:ascii="Arial" w:hAnsi="Arial" w:cs="Arial"/>
          <w:sz w:val="21"/>
          <w:szCs w:val="21"/>
        </w:rPr>
        <w:br/>
      </w:r>
      <w:r w:rsidRPr="00C80F3D">
        <w:rPr>
          <w:rFonts w:ascii="Arial" w:hAnsi="Arial" w:cs="Arial"/>
          <w:sz w:val="21"/>
          <w:szCs w:val="21"/>
        </w:rPr>
        <w:t>dotačního programu Kotlíkové dotace v Moravskoslezském kraji - 3. výzva</w:t>
      </w:r>
      <w:r w:rsidRPr="00AE0E61">
        <w:rPr>
          <w:rFonts w:ascii="Arial" w:hAnsi="Arial" w:cs="Arial"/>
          <w:sz w:val="21"/>
          <w:szCs w:val="21"/>
        </w:rPr>
        <w:t xml:space="preserve">, a to poskytováním </w:t>
      </w:r>
      <w:r>
        <w:rPr>
          <w:rFonts w:ascii="Arial" w:hAnsi="Arial" w:cs="Arial"/>
          <w:sz w:val="21"/>
          <w:szCs w:val="21"/>
        </w:rPr>
        <w:t xml:space="preserve">návratné finanční výpomoci. </w:t>
      </w:r>
    </w:p>
    <w:p w:rsidR="00B41778" w:rsidRPr="00AE0E61" w:rsidRDefault="00B41778" w:rsidP="00B41778">
      <w:pPr>
        <w:pStyle w:val="Odstavecseseznamem"/>
        <w:numPr>
          <w:ilvl w:val="0"/>
          <w:numId w:val="1"/>
        </w:numPr>
        <w:spacing w:after="120" w:line="240" w:lineRule="auto"/>
        <w:ind w:left="426" w:hanging="426"/>
        <w:contextualSpacing w:val="0"/>
        <w:jc w:val="both"/>
        <w:rPr>
          <w:rFonts w:ascii="Arial" w:hAnsi="Arial" w:cs="Arial"/>
          <w:sz w:val="21"/>
          <w:szCs w:val="21"/>
        </w:rPr>
      </w:pPr>
      <w:r>
        <w:rPr>
          <w:rFonts w:ascii="Arial" w:hAnsi="Arial" w:cs="Arial"/>
          <w:sz w:val="21"/>
          <w:szCs w:val="21"/>
        </w:rPr>
        <w:t xml:space="preserve">Obec </w:t>
      </w:r>
      <w:r w:rsidRPr="00AE0E61">
        <w:rPr>
          <w:rFonts w:ascii="Arial" w:hAnsi="Arial" w:cs="Arial"/>
          <w:sz w:val="21"/>
          <w:szCs w:val="21"/>
        </w:rPr>
        <w:t>se zapojil</w:t>
      </w:r>
      <w:r>
        <w:rPr>
          <w:rFonts w:ascii="Arial" w:hAnsi="Arial" w:cs="Arial"/>
          <w:sz w:val="21"/>
          <w:szCs w:val="21"/>
        </w:rPr>
        <w:t>a</w:t>
      </w:r>
      <w:r w:rsidRPr="00AE0E61">
        <w:rPr>
          <w:rFonts w:ascii="Arial" w:hAnsi="Arial" w:cs="Arial"/>
          <w:sz w:val="21"/>
          <w:szCs w:val="21"/>
        </w:rPr>
        <w:t xml:space="preserve"> do programu vydaného Ministerstvem životního prostředí v rámci Výzvy </w:t>
      </w:r>
      <w:r>
        <w:rPr>
          <w:rFonts w:ascii="Arial" w:hAnsi="Arial" w:cs="Arial"/>
          <w:sz w:val="21"/>
          <w:szCs w:val="21"/>
        </w:rPr>
        <w:br/>
      </w:r>
      <w:r w:rsidRPr="00AE0E61">
        <w:rPr>
          <w:rFonts w:ascii="Arial" w:hAnsi="Arial" w:cs="Arial"/>
          <w:sz w:val="21"/>
          <w:szCs w:val="21"/>
        </w:rPr>
        <w:t xml:space="preserve">č.  1/2019 k předkládání žádostí o poskytnutí podpory na výměny nevyhovujících kotlů </w:t>
      </w:r>
      <w:r>
        <w:rPr>
          <w:rFonts w:ascii="Arial" w:hAnsi="Arial" w:cs="Arial"/>
          <w:sz w:val="21"/>
          <w:szCs w:val="21"/>
        </w:rPr>
        <w:br/>
      </w:r>
      <w:r w:rsidRPr="00AE0E61">
        <w:rPr>
          <w:rFonts w:ascii="Arial" w:hAnsi="Arial" w:cs="Arial"/>
          <w:sz w:val="21"/>
          <w:szCs w:val="21"/>
        </w:rPr>
        <w:t xml:space="preserve">na pevná paliva v domácnostech, úspor energie </w:t>
      </w:r>
      <w:proofErr w:type="gramStart"/>
      <w:r w:rsidRPr="00AE0E61">
        <w:rPr>
          <w:rFonts w:ascii="Arial" w:hAnsi="Arial" w:cs="Arial"/>
          <w:sz w:val="21"/>
          <w:szCs w:val="21"/>
        </w:rPr>
        <w:t>a  dalších</w:t>
      </w:r>
      <w:proofErr w:type="gramEnd"/>
      <w:r w:rsidRPr="00AE0E61">
        <w:rPr>
          <w:rFonts w:ascii="Arial" w:hAnsi="Arial" w:cs="Arial"/>
          <w:sz w:val="21"/>
          <w:szCs w:val="21"/>
        </w:rPr>
        <w:t xml:space="preserve"> adaptačních či </w:t>
      </w:r>
      <w:proofErr w:type="spellStart"/>
      <w:r w:rsidRPr="00AE0E61">
        <w:rPr>
          <w:rFonts w:ascii="Arial" w:hAnsi="Arial" w:cs="Arial"/>
          <w:sz w:val="21"/>
          <w:szCs w:val="21"/>
        </w:rPr>
        <w:t>mitigačních</w:t>
      </w:r>
      <w:proofErr w:type="spellEnd"/>
      <w:r w:rsidRPr="00AE0E61">
        <w:rPr>
          <w:rFonts w:ascii="Arial" w:hAnsi="Arial" w:cs="Arial"/>
          <w:sz w:val="21"/>
          <w:szCs w:val="21"/>
        </w:rPr>
        <w:t xml:space="preserve"> opatření ve vztahu ke změně klimatu v obcích Karlovarského, Moravskoslezského </w:t>
      </w:r>
      <w:r>
        <w:rPr>
          <w:rFonts w:ascii="Arial" w:hAnsi="Arial" w:cs="Arial"/>
          <w:sz w:val="21"/>
          <w:szCs w:val="21"/>
        </w:rPr>
        <w:br/>
      </w:r>
      <w:r w:rsidRPr="00AE0E61">
        <w:rPr>
          <w:rFonts w:ascii="Arial" w:hAnsi="Arial" w:cs="Arial"/>
          <w:sz w:val="21"/>
          <w:szCs w:val="21"/>
        </w:rPr>
        <w:t xml:space="preserve">a Ústeckého kraje ve smyslu Směrnice ZŽP č. 3/2019 (dále jen </w:t>
      </w:r>
      <w:r>
        <w:rPr>
          <w:rFonts w:ascii="Arial" w:hAnsi="Arial" w:cs="Arial"/>
          <w:b/>
          <w:i/>
          <w:sz w:val="21"/>
          <w:szCs w:val="21"/>
        </w:rPr>
        <w:t>„V</w:t>
      </w:r>
      <w:r w:rsidRPr="007C7087">
        <w:rPr>
          <w:rFonts w:ascii="Arial" w:hAnsi="Arial" w:cs="Arial"/>
          <w:b/>
          <w:i/>
          <w:sz w:val="21"/>
          <w:szCs w:val="21"/>
        </w:rPr>
        <w:t>ýzva č. 1/2019“</w:t>
      </w:r>
      <w:r w:rsidRPr="00AE0E61">
        <w:rPr>
          <w:rFonts w:ascii="Arial" w:hAnsi="Arial" w:cs="Arial"/>
          <w:sz w:val="21"/>
          <w:szCs w:val="21"/>
        </w:rPr>
        <w:t xml:space="preserve">). Cílem 1 této výzvy č. 1/2019 je zajištění předfinancování výměn nevyhovujících kotlů na pevná paliva za moderní zdroje tepla (dále jen </w:t>
      </w:r>
      <w:r>
        <w:rPr>
          <w:rFonts w:ascii="Arial" w:hAnsi="Arial" w:cs="Arial"/>
          <w:b/>
          <w:i/>
          <w:sz w:val="21"/>
          <w:szCs w:val="21"/>
        </w:rPr>
        <w:t>„D</w:t>
      </w:r>
      <w:r w:rsidRPr="00AE0E61">
        <w:rPr>
          <w:rFonts w:ascii="Arial" w:hAnsi="Arial" w:cs="Arial"/>
          <w:b/>
          <w:i/>
          <w:sz w:val="21"/>
          <w:szCs w:val="21"/>
        </w:rPr>
        <w:t>ílčí projekt“</w:t>
      </w:r>
      <w:r w:rsidRPr="00AE0E61">
        <w:rPr>
          <w:rFonts w:ascii="Arial" w:hAnsi="Arial" w:cs="Arial"/>
          <w:sz w:val="21"/>
          <w:szCs w:val="21"/>
        </w:rPr>
        <w:t xml:space="preserve">) splňující podmínky 117. Výzvy Operačního programu Životní prostředí v rámci specifického cíle 2.1 v domácnostech Karlovarského, Moravskoslezského </w:t>
      </w:r>
      <w:proofErr w:type="gramStart"/>
      <w:r w:rsidRPr="00AE0E61">
        <w:rPr>
          <w:rFonts w:ascii="Arial" w:hAnsi="Arial" w:cs="Arial"/>
          <w:sz w:val="21"/>
          <w:szCs w:val="21"/>
        </w:rPr>
        <w:t>a  Ústeckého</w:t>
      </w:r>
      <w:proofErr w:type="gramEnd"/>
      <w:r w:rsidRPr="00AE0E61">
        <w:rPr>
          <w:rFonts w:ascii="Arial" w:hAnsi="Arial" w:cs="Arial"/>
          <w:sz w:val="21"/>
          <w:szCs w:val="21"/>
        </w:rPr>
        <w:t xml:space="preserve"> kraje formou zvýhodněné půjčky za účelem</w:t>
      </w:r>
      <w:r>
        <w:rPr>
          <w:rFonts w:ascii="Arial" w:hAnsi="Arial" w:cs="Arial"/>
          <w:sz w:val="21"/>
          <w:szCs w:val="21"/>
        </w:rPr>
        <w:t xml:space="preserve"> </w:t>
      </w:r>
      <w:r w:rsidRPr="00AE0E61">
        <w:rPr>
          <w:rFonts w:ascii="Arial" w:hAnsi="Arial" w:cs="Arial"/>
          <w:color w:val="231F20"/>
          <w:sz w:val="21"/>
          <w:szCs w:val="21"/>
        </w:rPr>
        <w:t>snížení emisí znečišťujících látek z lokálního vytápění domácností, a tím zlepšení kvality ovzduší</w:t>
      </w:r>
      <w:r>
        <w:rPr>
          <w:rFonts w:ascii="Arial" w:hAnsi="Arial" w:cs="Arial"/>
          <w:color w:val="231F20"/>
          <w:sz w:val="21"/>
          <w:szCs w:val="21"/>
        </w:rPr>
        <w:t xml:space="preserve"> </w:t>
      </w:r>
      <w:r w:rsidRPr="00AE0E61">
        <w:rPr>
          <w:rFonts w:ascii="Arial" w:hAnsi="Arial" w:cs="Arial"/>
          <w:sz w:val="21"/>
          <w:szCs w:val="21"/>
        </w:rPr>
        <w:t xml:space="preserve">(dále také jen </w:t>
      </w:r>
      <w:r w:rsidRPr="00AE0E61">
        <w:rPr>
          <w:rFonts w:ascii="Arial" w:hAnsi="Arial" w:cs="Arial"/>
          <w:i/>
          <w:sz w:val="21"/>
          <w:szCs w:val="21"/>
        </w:rPr>
        <w:t>„</w:t>
      </w:r>
      <w:r w:rsidRPr="00AE0E61">
        <w:rPr>
          <w:rFonts w:ascii="Arial" w:hAnsi="Arial" w:cs="Arial"/>
          <w:b/>
          <w:i/>
          <w:sz w:val="21"/>
          <w:szCs w:val="21"/>
        </w:rPr>
        <w:t>Program</w:t>
      </w:r>
      <w:r w:rsidRPr="00AE0E61">
        <w:rPr>
          <w:rFonts w:ascii="Arial" w:hAnsi="Arial" w:cs="Arial"/>
          <w:i/>
          <w:sz w:val="21"/>
          <w:szCs w:val="21"/>
        </w:rPr>
        <w:t>“</w:t>
      </w:r>
      <w:r w:rsidRPr="00AE0E61">
        <w:rPr>
          <w:rFonts w:ascii="Arial" w:hAnsi="Arial" w:cs="Arial"/>
          <w:sz w:val="21"/>
          <w:szCs w:val="21"/>
        </w:rPr>
        <w:t>).</w:t>
      </w:r>
    </w:p>
    <w:p w:rsidR="00B41778" w:rsidRPr="00AE0E61" w:rsidRDefault="00B41778" w:rsidP="00B41778">
      <w:pPr>
        <w:pStyle w:val="Odstavecseseznamem"/>
        <w:numPr>
          <w:ilvl w:val="0"/>
          <w:numId w:val="1"/>
        </w:numPr>
        <w:spacing w:after="120" w:line="240" w:lineRule="auto"/>
        <w:ind w:left="426" w:hanging="426"/>
        <w:contextualSpacing w:val="0"/>
        <w:jc w:val="both"/>
        <w:rPr>
          <w:rFonts w:ascii="Arial" w:hAnsi="Arial" w:cs="Arial"/>
          <w:sz w:val="21"/>
          <w:szCs w:val="21"/>
        </w:rPr>
      </w:pPr>
      <w:r>
        <w:rPr>
          <w:rFonts w:ascii="Arial" w:hAnsi="Arial" w:cs="Arial"/>
          <w:sz w:val="21"/>
          <w:szCs w:val="21"/>
        </w:rPr>
        <w:t xml:space="preserve">Obec se </w:t>
      </w:r>
      <w:r w:rsidRPr="00AE0E61">
        <w:rPr>
          <w:rFonts w:ascii="Arial" w:hAnsi="Arial" w:cs="Arial"/>
          <w:sz w:val="21"/>
          <w:szCs w:val="21"/>
        </w:rPr>
        <w:t>zapojil</w:t>
      </w:r>
      <w:r>
        <w:rPr>
          <w:rFonts w:ascii="Arial" w:hAnsi="Arial" w:cs="Arial"/>
          <w:sz w:val="21"/>
          <w:szCs w:val="21"/>
        </w:rPr>
        <w:t>a</w:t>
      </w:r>
      <w:r w:rsidRPr="00AE0E61">
        <w:rPr>
          <w:rFonts w:ascii="Arial" w:hAnsi="Arial" w:cs="Arial"/>
          <w:sz w:val="21"/>
          <w:szCs w:val="21"/>
        </w:rPr>
        <w:t xml:space="preserve"> do Programu s cílem vytvořit podmínky pro předfinancování výměny kotle formou poskytnutí návratné finanční výpomoc</w:t>
      </w:r>
      <w:r>
        <w:rPr>
          <w:rFonts w:ascii="Arial" w:hAnsi="Arial" w:cs="Arial"/>
          <w:sz w:val="21"/>
          <w:szCs w:val="21"/>
        </w:rPr>
        <w:t xml:space="preserve">i. Žadatelé o návratnou finanční výpomoc </w:t>
      </w:r>
      <w:r w:rsidRPr="00AE0E61">
        <w:rPr>
          <w:rFonts w:ascii="Arial" w:hAnsi="Arial" w:cs="Arial"/>
          <w:sz w:val="21"/>
          <w:szCs w:val="21"/>
        </w:rPr>
        <w:t xml:space="preserve">získají od </w:t>
      </w:r>
      <w:r>
        <w:rPr>
          <w:rFonts w:ascii="Arial" w:hAnsi="Arial" w:cs="Arial"/>
          <w:sz w:val="21"/>
          <w:szCs w:val="21"/>
        </w:rPr>
        <w:t xml:space="preserve">Obce </w:t>
      </w:r>
      <w:r w:rsidRPr="00AE0E61">
        <w:rPr>
          <w:rFonts w:ascii="Arial" w:hAnsi="Arial" w:cs="Arial"/>
          <w:sz w:val="21"/>
          <w:szCs w:val="21"/>
        </w:rPr>
        <w:t>finanční prostředky na předfinancování nového kotle, zrealizují výměnu kotle a následně předloží finanční vypořádání Moravskoslezskému kraji, který jim vyplatí kotlíkovou dotaci.</w:t>
      </w:r>
    </w:p>
    <w:p w:rsidR="00B41778" w:rsidRPr="00AE0E61" w:rsidRDefault="00B41778" w:rsidP="00B41778">
      <w:pPr>
        <w:pStyle w:val="Odstavecseseznamem"/>
        <w:numPr>
          <w:ilvl w:val="0"/>
          <w:numId w:val="1"/>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Důvodem poskytování</w:t>
      </w:r>
      <w:r>
        <w:rPr>
          <w:rFonts w:ascii="Arial" w:hAnsi="Arial" w:cs="Arial"/>
          <w:sz w:val="21"/>
          <w:szCs w:val="21"/>
        </w:rPr>
        <w:t xml:space="preserve"> návratné finanční výpomoci</w:t>
      </w:r>
      <w:r w:rsidRPr="00AE0E61">
        <w:rPr>
          <w:rFonts w:ascii="Arial" w:hAnsi="Arial" w:cs="Arial"/>
          <w:sz w:val="21"/>
          <w:szCs w:val="21"/>
        </w:rPr>
        <w:t xml:space="preserve"> je podpora projektů zlepšujících stav životního prostředí</w:t>
      </w:r>
      <w:r>
        <w:rPr>
          <w:rFonts w:ascii="Arial" w:hAnsi="Arial" w:cs="Arial"/>
          <w:sz w:val="21"/>
          <w:szCs w:val="21"/>
        </w:rPr>
        <w:t xml:space="preserve"> </w:t>
      </w:r>
      <w:r w:rsidRPr="00AE0E61">
        <w:rPr>
          <w:rFonts w:ascii="Arial" w:hAnsi="Arial" w:cs="Arial"/>
          <w:color w:val="231F20"/>
          <w:sz w:val="21"/>
          <w:szCs w:val="21"/>
        </w:rPr>
        <w:t>snížením emisí znečišťujících látek z lokálního vytápění domácností, a tím zlepšení kvality ovzduší</w:t>
      </w:r>
      <w:r w:rsidRPr="00AE0E61">
        <w:rPr>
          <w:rFonts w:ascii="Arial" w:hAnsi="Arial" w:cs="Arial"/>
          <w:sz w:val="21"/>
          <w:szCs w:val="21"/>
        </w:rPr>
        <w:t>.</w:t>
      </w:r>
    </w:p>
    <w:p w:rsidR="00B41778" w:rsidRPr="00AE0E61" w:rsidRDefault="00B41778" w:rsidP="00B41778">
      <w:pPr>
        <w:pStyle w:val="Odstavecseseznamem"/>
        <w:numPr>
          <w:ilvl w:val="0"/>
          <w:numId w:val="1"/>
        </w:numPr>
        <w:spacing w:after="120" w:line="240" w:lineRule="auto"/>
        <w:ind w:left="426" w:hanging="426"/>
        <w:contextualSpacing w:val="0"/>
        <w:jc w:val="both"/>
        <w:rPr>
          <w:rFonts w:ascii="Arial" w:hAnsi="Arial" w:cs="Arial"/>
          <w:sz w:val="21"/>
          <w:szCs w:val="21"/>
        </w:rPr>
      </w:pPr>
      <w:r>
        <w:rPr>
          <w:rFonts w:ascii="Arial" w:hAnsi="Arial" w:cs="Arial"/>
          <w:sz w:val="21"/>
          <w:szCs w:val="21"/>
        </w:rPr>
        <w:t>Poskytování návratné finanční výpomoci</w:t>
      </w:r>
      <w:r w:rsidRPr="00AE0E61">
        <w:rPr>
          <w:rFonts w:ascii="Arial" w:hAnsi="Arial" w:cs="Arial"/>
          <w:sz w:val="21"/>
          <w:szCs w:val="21"/>
        </w:rPr>
        <w:t xml:space="preserve"> se realizuje v souladu s</w:t>
      </w:r>
      <w:r>
        <w:rPr>
          <w:rFonts w:ascii="Arial" w:hAnsi="Arial" w:cs="Arial"/>
          <w:sz w:val="21"/>
          <w:szCs w:val="21"/>
        </w:rPr>
        <w:t xml:space="preserve">e </w:t>
      </w:r>
      <w:r w:rsidRPr="00AE0E61">
        <w:rPr>
          <w:rFonts w:ascii="Arial" w:hAnsi="Arial" w:cs="Arial"/>
          <w:sz w:val="21"/>
          <w:szCs w:val="21"/>
        </w:rPr>
        <w:t>zákon</w:t>
      </w:r>
      <w:r>
        <w:rPr>
          <w:rFonts w:ascii="Arial" w:hAnsi="Arial" w:cs="Arial"/>
          <w:sz w:val="21"/>
          <w:szCs w:val="21"/>
        </w:rPr>
        <w:t>em</w:t>
      </w:r>
      <w:r w:rsidRPr="00AE0E61">
        <w:rPr>
          <w:rFonts w:ascii="Arial" w:hAnsi="Arial" w:cs="Arial"/>
          <w:sz w:val="21"/>
          <w:szCs w:val="21"/>
        </w:rPr>
        <w:t xml:space="preserve"> </w:t>
      </w:r>
      <w:r>
        <w:rPr>
          <w:rFonts w:ascii="Arial" w:hAnsi="Arial" w:cs="Arial"/>
          <w:sz w:val="21"/>
          <w:szCs w:val="21"/>
        </w:rPr>
        <w:br/>
      </w:r>
      <w:r w:rsidRPr="00AE0E61">
        <w:rPr>
          <w:rFonts w:ascii="Arial" w:hAnsi="Arial" w:cs="Arial"/>
          <w:sz w:val="21"/>
          <w:szCs w:val="21"/>
        </w:rPr>
        <w:t>č. 128/2000 Sb., o obcích</w:t>
      </w:r>
      <w:r>
        <w:rPr>
          <w:rFonts w:ascii="Arial" w:hAnsi="Arial" w:cs="Arial"/>
          <w:sz w:val="21"/>
          <w:szCs w:val="21"/>
        </w:rPr>
        <w:t xml:space="preserve"> (obecní zřízení) ve znění pozdějších předpisů</w:t>
      </w:r>
      <w:r w:rsidRPr="00AE0E61">
        <w:rPr>
          <w:rFonts w:ascii="Arial" w:hAnsi="Arial" w:cs="Arial"/>
          <w:sz w:val="21"/>
          <w:szCs w:val="21"/>
        </w:rPr>
        <w:t>, zákon</w:t>
      </w:r>
      <w:r>
        <w:rPr>
          <w:rFonts w:ascii="Arial" w:hAnsi="Arial" w:cs="Arial"/>
          <w:sz w:val="21"/>
          <w:szCs w:val="21"/>
        </w:rPr>
        <w:t>em</w:t>
      </w:r>
      <w:r w:rsidRPr="00AE0E61">
        <w:rPr>
          <w:rFonts w:ascii="Arial" w:hAnsi="Arial" w:cs="Arial"/>
          <w:sz w:val="21"/>
          <w:szCs w:val="21"/>
        </w:rPr>
        <w:t xml:space="preserve"> </w:t>
      </w:r>
      <w:r>
        <w:rPr>
          <w:rFonts w:ascii="Arial" w:hAnsi="Arial" w:cs="Arial"/>
          <w:sz w:val="21"/>
          <w:szCs w:val="21"/>
        </w:rPr>
        <w:br/>
      </w:r>
      <w:r w:rsidRPr="00AE0E61">
        <w:rPr>
          <w:rFonts w:ascii="Arial" w:hAnsi="Arial" w:cs="Arial"/>
          <w:sz w:val="21"/>
          <w:szCs w:val="21"/>
        </w:rPr>
        <w:t xml:space="preserve">č. 89/2012 Sb., občanský zákoník, </w:t>
      </w:r>
      <w:r>
        <w:rPr>
          <w:rFonts w:ascii="Arial" w:hAnsi="Arial" w:cs="Arial"/>
          <w:sz w:val="21"/>
          <w:szCs w:val="21"/>
        </w:rPr>
        <w:t xml:space="preserve">ve znění pozdějších předpisů, </w:t>
      </w:r>
      <w:r w:rsidRPr="00AE0E61">
        <w:rPr>
          <w:rFonts w:ascii="Arial" w:hAnsi="Arial" w:cs="Arial"/>
          <w:sz w:val="21"/>
          <w:szCs w:val="21"/>
        </w:rPr>
        <w:t>zákon</w:t>
      </w:r>
      <w:r>
        <w:rPr>
          <w:rFonts w:ascii="Arial" w:hAnsi="Arial" w:cs="Arial"/>
          <w:sz w:val="21"/>
          <w:szCs w:val="21"/>
        </w:rPr>
        <w:t>em</w:t>
      </w:r>
      <w:r w:rsidRPr="00AE0E61">
        <w:rPr>
          <w:rFonts w:ascii="Arial" w:hAnsi="Arial" w:cs="Arial"/>
          <w:sz w:val="21"/>
          <w:szCs w:val="21"/>
        </w:rPr>
        <w:t xml:space="preserve"> </w:t>
      </w:r>
      <w:r>
        <w:rPr>
          <w:rFonts w:ascii="Arial" w:hAnsi="Arial" w:cs="Arial"/>
          <w:sz w:val="21"/>
          <w:szCs w:val="21"/>
        </w:rPr>
        <w:br/>
      </w:r>
      <w:r w:rsidRPr="00AE0E61">
        <w:rPr>
          <w:rFonts w:ascii="Arial" w:hAnsi="Arial" w:cs="Arial"/>
          <w:sz w:val="21"/>
          <w:szCs w:val="21"/>
        </w:rPr>
        <w:t>č. 320/2001 Sb., o finanční kontrole</w:t>
      </w:r>
      <w:r>
        <w:rPr>
          <w:rFonts w:ascii="Arial" w:hAnsi="Arial" w:cs="Arial"/>
          <w:sz w:val="21"/>
          <w:szCs w:val="21"/>
        </w:rPr>
        <w:t xml:space="preserve"> ve veřejné správě a o změně některých zákonů (zákon </w:t>
      </w:r>
      <w:r>
        <w:rPr>
          <w:rFonts w:ascii="Arial" w:hAnsi="Arial" w:cs="Arial"/>
          <w:sz w:val="21"/>
          <w:szCs w:val="21"/>
        </w:rPr>
        <w:br/>
        <w:t>o finanční kontrole), ve znění pozdějších předpisů,</w:t>
      </w:r>
      <w:r w:rsidRPr="00AE0E61">
        <w:rPr>
          <w:rFonts w:ascii="Arial" w:hAnsi="Arial" w:cs="Arial"/>
          <w:sz w:val="21"/>
          <w:szCs w:val="21"/>
        </w:rPr>
        <w:t xml:space="preserve"> a zákon</w:t>
      </w:r>
      <w:r>
        <w:rPr>
          <w:rFonts w:ascii="Arial" w:hAnsi="Arial" w:cs="Arial"/>
          <w:sz w:val="21"/>
          <w:szCs w:val="21"/>
        </w:rPr>
        <w:t>em</w:t>
      </w:r>
      <w:r w:rsidRPr="00AE0E61">
        <w:rPr>
          <w:rFonts w:ascii="Arial" w:hAnsi="Arial" w:cs="Arial"/>
          <w:sz w:val="21"/>
          <w:szCs w:val="21"/>
        </w:rPr>
        <w:t xml:space="preserve"> č. 250/2000 Sb., </w:t>
      </w:r>
      <w:r>
        <w:rPr>
          <w:rFonts w:ascii="Arial" w:hAnsi="Arial" w:cs="Arial"/>
          <w:sz w:val="21"/>
          <w:szCs w:val="21"/>
        </w:rPr>
        <w:br/>
      </w:r>
      <w:r w:rsidRPr="00AE0E61">
        <w:rPr>
          <w:rFonts w:ascii="Arial" w:hAnsi="Arial" w:cs="Arial"/>
          <w:sz w:val="21"/>
          <w:szCs w:val="21"/>
        </w:rPr>
        <w:t>o rozpočtový</w:t>
      </w:r>
      <w:r>
        <w:rPr>
          <w:rFonts w:ascii="Arial" w:hAnsi="Arial" w:cs="Arial"/>
          <w:sz w:val="21"/>
          <w:szCs w:val="21"/>
        </w:rPr>
        <w:t>ch pravidlech územních rozpočtů, ve znění pozdějších předpisů.</w:t>
      </w:r>
    </w:p>
    <w:p w:rsidR="00B41778" w:rsidRPr="00AE0E61" w:rsidRDefault="00B41778" w:rsidP="00B41778">
      <w:pPr>
        <w:pStyle w:val="Odstavecseseznamem"/>
        <w:numPr>
          <w:ilvl w:val="0"/>
          <w:numId w:val="1"/>
        </w:numPr>
        <w:spacing w:line="240" w:lineRule="auto"/>
        <w:ind w:left="426" w:hanging="426"/>
        <w:jc w:val="both"/>
        <w:rPr>
          <w:rFonts w:ascii="Arial" w:hAnsi="Arial" w:cs="Arial"/>
          <w:sz w:val="21"/>
          <w:szCs w:val="21"/>
        </w:rPr>
      </w:pPr>
      <w:r w:rsidRPr="00AE0E61">
        <w:rPr>
          <w:rFonts w:ascii="Arial" w:hAnsi="Arial" w:cs="Arial"/>
          <w:sz w:val="21"/>
          <w:szCs w:val="21"/>
        </w:rPr>
        <w:t>Celková výše tohoto programu je limitována objeme</w:t>
      </w:r>
      <w:r>
        <w:rPr>
          <w:rFonts w:ascii="Arial" w:hAnsi="Arial" w:cs="Arial"/>
          <w:sz w:val="21"/>
          <w:szCs w:val="21"/>
        </w:rPr>
        <w:t>m finančních prostředků, o který</w:t>
      </w:r>
      <w:r w:rsidRPr="00AE0E61">
        <w:rPr>
          <w:rFonts w:ascii="Arial" w:hAnsi="Arial" w:cs="Arial"/>
          <w:sz w:val="21"/>
          <w:szCs w:val="21"/>
        </w:rPr>
        <w:t xml:space="preserve"> bylo </w:t>
      </w:r>
      <w:r>
        <w:rPr>
          <w:rFonts w:ascii="Arial" w:hAnsi="Arial" w:cs="Arial"/>
          <w:sz w:val="21"/>
          <w:szCs w:val="21"/>
        </w:rPr>
        <w:t xml:space="preserve">Obcí </w:t>
      </w:r>
      <w:r w:rsidRPr="00AE0E61">
        <w:rPr>
          <w:rFonts w:ascii="Arial" w:hAnsi="Arial" w:cs="Arial"/>
          <w:sz w:val="21"/>
          <w:szCs w:val="21"/>
        </w:rPr>
        <w:t xml:space="preserve">požádáno </w:t>
      </w:r>
      <w:r>
        <w:rPr>
          <w:rFonts w:ascii="Arial" w:hAnsi="Arial" w:cs="Arial"/>
          <w:sz w:val="21"/>
          <w:szCs w:val="21"/>
        </w:rPr>
        <w:t xml:space="preserve">dne 25. 11. 2019 </w:t>
      </w:r>
      <w:r w:rsidRPr="00AE0E61">
        <w:rPr>
          <w:rFonts w:ascii="Arial" w:hAnsi="Arial" w:cs="Arial"/>
          <w:sz w:val="21"/>
          <w:szCs w:val="21"/>
        </w:rPr>
        <w:t xml:space="preserve">na Státním fondu životního prostředí ČR (dále jen </w:t>
      </w:r>
      <w:r w:rsidRPr="007C7087">
        <w:rPr>
          <w:rFonts w:ascii="Arial" w:hAnsi="Arial" w:cs="Arial"/>
          <w:b/>
          <w:i/>
          <w:sz w:val="21"/>
          <w:szCs w:val="21"/>
        </w:rPr>
        <w:t>„SFŽP ČR“</w:t>
      </w:r>
      <w:r w:rsidRPr="00AE0E61">
        <w:rPr>
          <w:rFonts w:ascii="Arial" w:hAnsi="Arial" w:cs="Arial"/>
          <w:sz w:val="21"/>
          <w:szCs w:val="21"/>
        </w:rPr>
        <w:t xml:space="preserve">). Výše prostředků byla stanovena na základě projeveného zájmu ze strany obyvatel </w:t>
      </w:r>
      <w:r>
        <w:rPr>
          <w:rFonts w:ascii="Arial" w:hAnsi="Arial" w:cs="Arial"/>
          <w:sz w:val="21"/>
          <w:szCs w:val="21"/>
        </w:rPr>
        <w:t>Obce</w:t>
      </w:r>
      <w:r w:rsidRPr="00AE0E61">
        <w:rPr>
          <w:rFonts w:ascii="Arial" w:hAnsi="Arial" w:cs="Arial"/>
          <w:sz w:val="21"/>
          <w:szCs w:val="21"/>
        </w:rPr>
        <w:t>. Po vyčerpání tohoto objemu nebude možné podpořit další žadatele.</w:t>
      </w:r>
    </w:p>
    <w:p w:rsidR="00B41778" w:rsidRPr="007C7087" w:rsidRDefault="00B41778" w:rsidP="00B41778">
      <w:pPr>
        <w:spacing w:after="0" w:line="240" w:lineRule="auto"/>
        <w:jc w:val="center"/>
        <w:rPr>
          <w:rFonts w:ascii="Arial" w:hAnsi="Arial" w:cs="Arial"/>
          <w:b/>
          <w:sz w:val="21"/>
          <w:szCs w:val="21"/>
        </w:rPr>
      </w:pPr>
      <w:r w:rsidRPr="007C7087">
        <w:rPr>
          <w:rFonts w:ascii="Arial" w:hAnsi="Arial" w:cs="Arial"/>
          <w:b/>
          <w:sz w:val="21"/>
          <w:szCs w:val="21"/>
        </w:rPr>
        <w:t>Článek 2</w:t>
      </w:r>
    </w:p>
    <w:p w:rsidR="00B41778" w:rsidRPr="007C7087" w:rsidRDefault="00B41778" w:rsidP="00B41778">
      <w:pPr>
        <w:spacing w:line="240" w:lineRule="auto"/>
        <w:jc w:val="center"/>
        <w:rPr>
          <w:rFonts w:ascii="Arial" w:hAnsi="Arial" w:cs="Arial"/>
          <w:b/>
          <w:sz w:val="21"/>
          <w:szCs w:val="21"/>
        </w:rPr>
      </w:pPr>
      <w:r w:rsidRPr="007C7087">
        <w:rPr>
          <w:rFonts w:ascii="Arial" w:hAnsi="Arial" w:cs="Arial"/>
          <w:b/>
          <w:sz w:val="21"/>
          <w:szCs w:val="21"/>
        </w:rPr>
        <w:t>Vymezení pojmů</w:t>
      </w:r>
    </w:p>
    <w:p w:rsidR="00B41778" w:rsidRPr="00AE0E61" w:rsidRDefault="00B41778" w:rsidP="00B41778">
      <w:pPr>
        <w:pStyle w:val="Odstavecseseznamem"/>
        <w:numPr>
          <w:ilvl w:val="0"/>
          <w:numId w:val="2"/>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N</w:t>
      </w:r>
      <w:r>
        <w:rPr>
          <w:rFonts w:ascii="Arial" w:hAnsi="Arial" w:cs="Arial"/>
          <w:sz w:val="21"/>
          <w:szCs w:val="21"/>
        </w:rPr>
        <w:t>ávratnou finanční výpomocí</w:t>
      </w:r>
      <w:r w:rsidRPr="00AE0E61">
        <w:rPr>
          <w:rFonts w:ascii="Arial" w:hAnsi="Arial" w:cs="Arial"/>
          <w:sz w:val="21"/>
          <w:szCs w:val="21"/>
        </w:rPr>
        <w:t xml:space="preserve"> se rozumí </w:t>
      </w:r>
      <w:r>
        <w:rPr>
          <w:rFonts w:ascii="Arial" w:hAnsi="Arial" w:cs="Arial"/>
          <w:sz w:val="21"/>
          <w:szCs w:val="21"/>
        </w:rPr>
        <w:t xml:space="preserve">peněžní prostředky poskytnuté bezúročně z rozpočtu obce </w:t>
      </w:r>
      <w:r w:rsidRPr="00AE0E61">
        <w:rPr>
          <w:rFonts w:ascii="Arial" w:hAnsi="Arial" w:cs="Arial"/>
          <w:sz w:val="21"/>
          <w:szCs w:val="21"/>
        </w:rPr>
        <w:t xml:space="preserve">na předfinancování výměny starého a neekologického kotle na pevná paliva za nový ekologický kotel </w:t>
      </w:r>
      <w:r>
        <w:rPr>
          <w:rFonts w:ascii="Arial" w:hAnsi="Arial" w:cs="Arial"/>
          <w:sz w:val="21"/>
          <w:szCs w:val="21"/>
        </w:rPr>
        <w:t>po</w:t>
      </w:r>
      <w:r w:rsidRPr="00AE0E61">
        <w:rPr>
          <w:rFonts w:ascii="Arial" w:hAnsi="Arial" w:cs="Arial"/>
          <w:sz w:val="21"/>
          <w:szCs w:val="21"/>
        </w:rPr>
        <w:t>dle podmínek 3. výzvy „kotlíkových dotací Moravskoslezského kraje“</w:t>
      </w:r>
      <w:r>
        <w:rPr>
          <w:rFonts w:ascii="Arial" w:hAnsi="Arial" w:cs="Arial"/>
          <w:sz w:val="21"/>
          <w:szCs w:val="21"/>
        </w:rPr>
        <w:t xml:space="preserve"> (to jest nesplňujícího třídu 3, 4 nebo 5 podle ČSN EN 303-5)</w:t>
      </w:r>
      <w:r w:rsidRPr="00AE0E61">
        <w:rPr>
          <w:rFonts w:ascii="Arial" w:hAnsi="Arial" w:cs="Arial"/>
          <w:sz w:val="21"/>
          <w:szCs w:val="21"/>
        </w:rPr>
        <w:t>.</w:t>
      </w:r>
    </w:p>
    <w:p w:rsidR="00B41778" w:rsidRPr="00AE0E61" w:rsidRDefault="00B41778" w:rsidP="00B41778">
      <w:pPr>
        <w:pStyle w:val="Odstavecseseznamem"/>
        <w:numPr>
          <w:ilvl w:val="0"/>
          <w:numId w:val="2"/>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lastRenderedPageBreak/>
        <w:t>Žadatelem se rozumí subjekt, který v souladu s tímto progr</w:t>
      </w:r>
      <w:r>
        <w:rPr>
          <w:rFonts w:ascii="Arial" w:hAnsi="Arial" w:cs="Arial"/>
          <w:sz w:val="21"/>
          <w:szCs w:val="21"/>
        </w:rPr>
        <w:t>amem o návratnou finanční výpomoc</w:t>
      </w:r>
      <w:r w:rsidRPr="00AE0E61">
        <w:rPr>
          <w:rFonts w:ascii="Arial" w:hAnsi="Arial" w:cs="Arial"/>
          <w:sz w:val="21"/>
          <w:szCs w:val="21"/>
        </w:rPr>
        <w:t xml:space="preserve"> požádá.</w:t>
      </w:r>
    </w:p>
    <w:p w:rsidR="00B41778" w:rsidRPr="00AE0E61" w:rsidRDefault="00B41778" w:rsidP="00B41778">
      <w:pPr>
        <w:pStyle w:val="Odstavecseseznamem"/>
        <w:numPr>
          <w:ilvl w:val="0"/>
          <w:numId w:val="2"/>
        </w:numPr>
        <w:spacing w:after="120" w:line="240" w:lineRule="auto"/>
        <w:ind w:left="426" w:hanging="426"/>
        <w:contextualSpacing w:val="0"/>
        <w:jc w:val="both"/>
        <w:rPr>
          <w:rFonts w:ascii="Arial" w:hAnsi="Arial" w:cs="Arial"/>
          <w:sz w:val="21"/>
          <w:szCs w:val="21"/>
        </w:rPr>
      </w:pPr>
      <w:r>
        <w:rPr>
          <w:rFonts w:ascii="Arial" w:hAnsi="Arial" w:cs="Arial"/>
          <w:sz w:val="21"/>
          <w:szCs w:val="21"/>
        </w:rPr>
        <w:t>Oprávněným žadatelem o návratnou finanční výpomoc</w:t>
      </w:r>
      <w:r w:rsidRPr="00AE0E61">
        <w:rPr>
          <w:rFonts w:ascii="Arial" w:hAnsi="Arial" w:cs="Arial"/>
          <w:sz w:val="21"/>
          <w:szCs w:val="21"/>
        </w:rPr>
        <w:t xml:space="preserve"> se rozumí žadatel, který splňuje všechny podmínky stanovené tímto Programem.</w:t>
      </w:r>
    </w:p>
    <w:p w:rsidR="00B41778" w:rsidRPr="00A01C55" w:rsidRDefault="00B41778" w:rsidP="00B41778">
      <w:pPr>
        <w:pStyle w:val="Odstavecseseznamem"/>
        <w:numPr>
          <w:ilvl w:val="0"/>
          <w:numId w:val="2"/>
        </w:numPr>
        <w:spacing w:line="240" w:lineRule="auto"/>
        <w:ind w:left="426" w:hanging="426"/>
        <w:jc w:val="both"/>
        <w:rPr>
          <w:rFonts w:ascii="Arial" w:hAnsi="Arial" w:cs="Arial"/>
          <w:sz w:val="21"/>
          <w:szCs w:val="21"/>
        </w:rPr>
      </w:pPr>
      <w:r w:rsidRPr="00A01C55">
        <w:rPr>
          <w:rFonts w:ascii="Arial" w:hAnsi="Arial" w:cs="Arial"/>
          <w:sz w:val="21"/>
          <w:szCs w:val="21"/>
        </w:rPr>
        <w:t>Příjemcem návratné finanční výpomoci se rozumí žadatel, kterému bylo rozhodnutím Zastupitelstva obce Nové Sedlice schváleno poskytnutí finančních prostředků návratné finanční výpomoci.</w:t>
      </w:r>
    </w:p>
    <w:p w:rsidR="00B41778" w:rsidRPr="00AE0E61" w:rsidRDefault="00B41778" w:rsidP="00B41778">
      <w:pPr>
        <w:pStyle w:val="Odstavecseseznamem"/>
        <w:spacing w:line="240" w:lineRule="auto"/>
        <w:jc w:val="both"/>
        <w:rPr>
          <w:rFonts w:ascii="Arial" w:hAnsi="Arial" w:cs="Arial"/>
          <w:sz w:val="21"/>
          <w:szCs w:val="21"/>
        </w:rPr>
      </w:pPr>
    </w:p>
    <w:p w:rsidR="00B41778" w:rsidRPr="00887AC7" w:rsidRDefault="00B41778" w:rsidP="00B41778">
      <w:pPr>
        <w:pStyle w:val="Odstavecseseznamem"/>
        <w:spacing w:after="0" w:line="240" w:lineRule="auto"/>
        <w:jc w:val="center"/>
        <w:rPr>
          <w:rFonts w:ascii="Arial" w:hAnsi="Arial" w:cs="Arial"/>
          <w:b/>
          <w:sz w:val="21"/>
          <w:szCs w:val="21"/>
        </w:rPr>
      </w:pPr>
      <w:r w:rsidRPr="00887AC7">
        <w:rPr>
          <w:rFonts w:ascii="Arial" w:hAnsi="Arial" w:cs="Arial"/>
          <w:b/>
          <w:sz w:val="21"/>
          <w:szCs w:val="21"/>
        </w:rPr>
        <w:t>Článek 3</w:t>
      </w:r>
    </w:p>
    <w:p w:rsidR="00B41778" w:rsidRPr="00887AC7" w:rsidRDefault="00B41778" w:rsidP="00B41778">
      <w:pPr>
        <w:pStyle w:val="Odstavecseseznamem"/>
        <w:spacing w:line="240" w:lineRule="auto"/>
        <w:jc w:val="center"/>
        <w:rPr>
          <w:rFonts w:ascii="Arial" w:hAnsi="Arial" w:cs="Arial"/>
          <w:b/>
          <w:sz w:val="21"/>
          <w:szCs w:val="21"/>
        </w:rPr>
      </w:pPr>
      <w:r w:rsidRPr="00887AC7">
        <w:rPr>
          <w:rFonts w:ascii="Arial" w:hAnsi="Arial" w:cs="Arial"/>
          <w:b/>
          <w:sz w:val="21"/>
          <w:szCs w:val="21"/>
        </w:rPr>
        <w:t>Výše návratné finanční výpomoci</w:t>
      </w:r>
    </w:p>
    <w:p w:rsidR="00B41778" w:rsidRPr="00AE0E61" w:rsidRDefault="00B41778" w:rsidP="00B41778">
      <w:pPr>
        <w:pStyle w:val="Odstavecseseznamem"/>
        <w:spacing w:line="240" w:lineRule="auto"/>
        <w:jc w:val="both"/>
        <w:rPr>
          <w:rFonts w:ascii="Arial" w:hAnsi="Arial" w:cs="Arial"/>
          <w:sz w:val="21"/>
          <w:szCs w:val="21"/>
        </w:rPr>
      </w:pPr>
    </w:p>
    <w:p w:rsidR="00B41778" w:rsidRPr="004C294D" w:rsidRDefault="00B41778" w:rsidP="00B41778">
      <w:pPr>
        <w:pStyle w:val="Odstavecseseznamem"/>
        <w:numPr>
          <w:ilvl w:val="0"/>
          <w:numId w:val="3"/>
        </w:numPr>
        <w:spacing w:after="120" w:line="240" w:lineRule="auto"/>
        <w:ind w:left="426" w:hanging="426"/>
        <w:contextualSpacing w:val="0"/>
        <w:jc w:val="both"/>
        <w:rPr>
          <w:rFonts w:ascii="Arial" w:hAnsi="Arial" w:cs="Arial"/>
          <w:sz w:val="21"/>
          <w:szCs w:val="21"/>
        </w:rPr>
      </w:pPr>
      <w:r>
        <w:rPr>
          <w:rFonts w:ascii="Arial" w:hAnsi="Arial" w:cs="Arial"/>
          <w:sz w:val="21"/>
          <w:szCs w:val="21"/>
        </w:rPr>
        <w:t>Obec</w:t>
      </w:r>
      <w:r w:rsidRPr="004C294D">
        <w:rPr>
          <w:rFonts w:ascii="Arial" w:hAnsi="Arial" w:cs="Arial"/>
          <w:sz w:val="21"/>
          <w:szCs w:val="21"/>
        </w:rPr>
        <w:t xml:space="preserve"> poskytne žadatelům návratnou finanční výpomoc ve výši 150.000 Kč/žadatel </w:t>
      </w:r>
      <w:r w:rsidRPr="004C294D">
        <w:rPr>
          <w:rFonts w:ascii="Arial" w:hAnsi="Arial" w:cs="Arial"/>
          <w:sz w:val="21"/>
          <w:szCs w:val="21"/>
        </w:rPr>
        <w:br/>
        <w:t>v případě pořízení plynového kondenzačního kotle a 200.000 Kč/žadatel v případě pořízení tepelného čerpadla či kotle na biomasu (ruční přikládání, automatický).</w:t>
      </w:r>
    </w:p>
    <w:p w:rsidR="00B41778" w:rsidRDefault="00B41778" w:rsidP="00B41778">
      <w:pPr>
        <w:pStyle w:val="Odstavecseseznamem"/>
        <w:numPr>
          <w:ilvl w:val="0"/>
          <w:numId w:val="3"/>
        </w:numPr>
        <w:spacing w:after="120" w:line="240" w:lineRule="auto"/>
        <w:ind w:left="426" w:hanging="426"/>
        <w:contextualSpacing w:val="0"/>
        <w:jc w:val="both"/>
        <w:rPr>
          <w:rFonts w:ascii="Arial" w:hAnsi="Arial" w:cs="Arial"/>
          <w:sz w:val="21"/>
          <w:szCs w:val="21"/>
        </w:rPr>
      </w:pPr>
      <w:r w:rsidRPr="004C294D">
        <w:rPr>
          <w:rFonts w:ascii="Arial" w:hAnsi="Arial" w:cs="Arial"/>
          <w:sz w:val="21"/>
          <w:szCs w:val="21"/>
        </w:rPr>
        <w:t>Absolutní souhrnná výše podpory SFŽP ČR je dána počtem skutečně realizovaných výměn nevyhovujících kotlů v</w:t>
      </w:r>
      <w:r>
        <w:rPr>
          <w:rFonts w:ascii="Arial" w:hAnsi="Arial" w:cs="Arial"/>
          <w:sz w:val="21"/>
          <w:szCs w:val="21"/>
        </w:rPr>
        <w:t xml:space="preserve"> Obci </w:t>
      </w:r>
      <w:r w:rsidRPr="004C294D">
        <w:rPr>
          <w:rFonts w:ascii="Arial" w:hAnsi="Arial" w:cs="Arial"/>
          <w:sz w:val="21"/>
          <w:szCs w:val="21"/>
        </w:rPr>
        <w:t>a typem nového zdroje tepla v domácnostech.</w:t>
      </w:r>
      <w:r>
        <w:rPr>
          <w:rFonts w:ascii="Arial" w:hAnsi="Arial" w:cs="Arial"/>
          <w:sz w:val="21"/>
          <w:szCs w:val="21"/>
        </w:rPr>
        <w:t xml:space="preserve"> SFŽP ČR vydal dne 26.2.2020 rozhodnutí č. 07941962 o poskytnutí prostředků ze Státního fondu životního prostředí ČR, a to: </w:t>
      </w:r>
    </w:p>
    <w:p w:rsidR="00B41778" w:rsidRDefault="00B41778" w:rsidP="00B41778">
      <w:pPr>
        <w:pStyle w:val="Odstavecseseznamem"/>
        <w:numPr>
          <w:ilvl w:val="0"/>
          <w:numId w:val="7"/>
        </w:numPr>
        <w:spacing w:after="120" w:line="240" w:lineRule="auto"/>
        <w:contextualSpacing w:val="0"/>
        <w:jc w:val="both"/>
        <w:rPr>
          <w:rFonts w:ascii="Arial" w:hAnsi="Arial" w:cs="Arial"/>
          <w:sz w:val="21"/>
          <w:szCs w:val="21"/>
        </w:rPr>
      </w:pPr>
      <w:r>
        <w:rPr>
          <w:rFonts w:ascii="Arial" w:hAnsi="Arial" w:cs="Arial"/>
          <w:sz w:val="21"/>
          <w:szCs w:val="21"/>
        </w:rPr>
        <w:t xml:space="preserve">Podpory formou dotace ve výši </w:t>
      </w:r>
      <w:proofErr w:type="gramStart"/>
      <w:r>
        <w:rPr>
          <w:rFonts w:ascii="Arial" w:hAnsi="Arial" w:cs="Arial"/>
          <w:sz w:val="21"/>
          <w:szCs w:val="21"/>
        </w:rPr>
        <w:t>160.000,-</w:t>
      </w:r>
      <w:proofErr w:type="gramEnd"/>
      <w:r>
        <w:rPr>
          <w:rFonts w:ascii="Arial" w:hAnsi="Arial" w:cs="Arial"/>
          <w:sz w:val="21"/>
          <w:szCs w:val="21"/>
        </w:rPr>
        <w:t xml:space="preserve"> Kč</w:t>
      </w:r>
    </w:p>
    <w:p w:rsidR="00B41778" w:rsidRPr="004C294D" w:rsidRDefault="00B41778" w:rsidP="00B41778">
      <w:pPr>
        <w:pStyle w:val="Odstavecseseznamem"/>
        <w:numPr>
          <w:ilvl w:val="0"/>
          <w:numId w:val="7"/>
        </w:numPr>
        <w:spacing w:after="120" w:line="240" w:lineRule="auto"/>
        <w:contextualSpacing w:val="0"/>
        <w:jc w:val="both"/>
        <w:rPr>
          <w:rFonts w:ascii="Arial" w:hAnsi="Arial" w:cs="Arial"/>
          <w:sz w:val="21"/>
          <w:szCs w:val="21"/>
        </w:rPr>
      </w:pPr>
      <w:r>
        <w:rPr>
          <w:rFonts w:ascii="Arial" w:hAnsi="Arial" w:cs="Arial"/>
          <w:sz w:val="21"/>
          <w:szCs w:val="21"/>
        </w:rPr>
        <w:t xml:space="preserve">Podpory formou bezúročné půjčky ve výši </w:t>
      </w:r>
      <w:proofErr w:type="gramStart"/>
      <w:r>
        <w:rPr>
          <w:rFonts w:ascii="Arial" w:hAnsi="Arial" w:cs="Arial"/>
          <w:sz w:val="21"/>
          <w:szCs w:val="21"/>
        </w:rPr>
        <w:t>2.900.000,-</w:t>
      </w:r>
      <w:proofErr w:type="gramEnd"/>
      <w:r>
        <w:rPr>
          <w:rFonts w:ascii="Arial" w:hAnsi="Arial" w:cs="Arial"/>
          <w:sz w:val="21"/>
          <w:szCs w:val="21"/>
        </w:rPr>
        <w:t xml:space="preserve"> Kč</w:t>
      </w:r>
    </w:p>
    <w:p w:rsidR="00B41778" w:rsidRPr="00AE0E61" w:rsidRDefault="00B41778" w:rsidP="00B41778">
      <w:pPr>
        <w:pStyle w:val="Odstavecseseznamem"/>
        <w:spacing w:line="240" w:lineRule="auto"/>
        <w:jc w:val="both"/>
        <w:rPr>
          <w:rFonts w:ascii="Arial" w:hAnsi="Arial" w:cs="Arial"/>
          <w:sz w:val="21"/>
          <w:szCs w:val="21"/>
        </w:rPr>
      </w:pPr>
    </w:p>
    <w:p w:rsidR="00B41778" w:rsidRPr="00887AC7" w:rsidRDefault="00B41778" w:rsidP="00B41778">
      <w:pPr>
        <w:pStyle w:val="Odstavecseseznamem"/>
        <w:spacing w:after="0" w:line="240" w:lineRule="auto"/>
        <w:jc w:val="center"/>
        <w:rPr>
          <w:rFonts w:ascii="Arial" w:hAnsi="Arial" w:cs="Arial"/>
          <w:b/>
          <w:sz w:val="21"/>
          <w:szCs w:val="21"/>
        </w:rPr>
      </w:pPr>
      <w:r w:rsidRPr="00887AC7">
        <w:rPr>
          <w:rFonts w:ascii="Arial" w:hAnsi="Arial" w:cs="Arial"/>
          <w:b/>
          <w:sz w:val="21"/>
          <w:szCs w:val="21"/>
        </w:rPr>
        <w:t>Článek 4</w:t>
      </w:r>
    </w:p>
    <w:p w:rsidR="00B41778" w:rsidRPr="00887AC7" w:rsidRDefault="00B41778" w:rsidP="00B41778">
      <w:pPr>
        <w:pStyle w:val="Odstavecseseznamem"/>
        <w:spacing w:after="0" w:line="240" w:lineRule="auto"/>
        <w:jc w:val="center"/>
        <w:rPr>
          <w:rFonts w:ascii="Arial" w:hAnsi="Arial" w:cs="Arial"/>
          <w:b/>
          <w:sz w:val="21"/>
          <w:szCs w:val="21"/>
        </w:rPr>
      </w:pPr>
      <w:r w:rsidRPr="00887AC7">
        <w:rPr>
          <w:rFonts w:ascii="Arial" w:hAnsi="Arial" w:cs="Arial"/>
          <w:b/>
          <w:sz w:val="21"/>
          <w:szCs w:val="21"/>
        </w:rPr>
        <w:t>Oprávněný žadatel o návratnou finanční výpomoc</w:t>
      </w:r>
    </w:p>
    <w:p w:rsidR="00B41778" w:rsidRPr="00AE0E61" w:rsidRDefault="00B41778" w:rsidP="00B41778">
      <w:pPr>
        <w:pStyle w:val="Odstavecseseznamem"/>
        <w:spacing w:after="0" w:line="240" w:lineRule="auto"/>
        <w:jc w:val="both"/>
        <w:rPr>
          <w:rFonts w:ascii="Arial" w:hAnsi="Arial" w:cs="Arial"/>
          <w:sz w:val="21"/>
          <w:szCs w:val="21"/>
        </w:rPr>
      </w:pPr>
    </w:p>
    <w:p w:rsidR="00B41778" w:rsidRPr="00AE0E61" w:rsidRDefault="00B41778" w:rsidP="00B41778">
      <w:pPr>
        <w:pStyle w:val="Odstavecseseznamem"/>
        <w:numPr>
          <w:ilvl w:val="0"/>
          <w:numId w:val="4"/>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 xml:space="preserve">Oprávnění žadatelé o </w:t>
      </w:r>
      <w:r>
        <w:rPr>
          <w:rFonts w:ascii="Arial" w:hAnsi="Arial" w:cs="Arial"/>
          <w:sz w:val="21"/>
          <w:szCs w:val="21"/>
        </w:rPr>
        <w:t>návratnou finanční výpomoc</w:t>
      </w:r>
      <w:r w:rsidRPr="00AE0E61">
        <w:rPr>
          <w:rFonts w:ascii="Arial" w:hAnsi="Arial" w:cs="Arial"/>
          <w:sz w:val="21"/>
          <w:szCs w:val="21"/>
        </w:rPr>
        <w:t xml:space="preserve"> jsou osoby, které podaly žádost </w:t>
      </w:r>
      <w:r>
        <w:rPr>
          <w:rFonts w:ascii="Arial" w:hAnsi="Arial" w:cs="Arial"/>
          <w:sz w:val="21"/>
          <w:szCs w:val="21"/>
        </w:rPr>
        <w:br/>
      </w:r>
      <w:r w:rsidRPr="00AE0E61">
        <w:rPr>
          <w:rFonts w:ascii="Arial" w:hAnsi="Arial" w:cs="Arial"/>
          <w:sz w:val="21"/>
          <w:szCs w:val="21"/>
        </w:rPr>
        <w:t>o kotlíkovou dotaci v rámci vyhlášené 3. výzvy „kotlíkových dotací Moravskoslezského kraje“ a kterým bylo sděleno, že splnil</w:t>
      </w:r>
      <w:r>
        <w:rPr>
          <w:rFonts w:ascii="Arial" w:hAnsi="Arial" w:cs="Arial"/>
          <w:sz w:val="21"/>
          <w:szCs w:val="21"/>
        </w:rPr>
        <w:t>y</w:t>
      </w:r>
      <w:r w:rsidRPr="00AE0E61">
        <w:rPr>
          <w:rFonts w:ascii="Arial" w:hAnsi="Arial" w:cs="Arial"/>
          <w:sz w:val="21"/>
          <w:szCs w:val="21"/>
        </w:rPr>
        <w:t xml:space="preserve"> podmínky pro získání dotace z 3. výzvy kotlíkových dotací.</w:t>
      </w:r>
    </w:p>
    <w:p w:rsidR="00B41778" w:rsidRPr="00AE0E61" w:rsidRDefault="00B41778" w:rsidP="00B41778">
      <w:pPr>
        <w:pStyle w:val="Odstavecseseznamem"/>
        <w:numPr>
          <w:ilvl w:val="0"/>
          <w:numId w:val="4"/>
        </w:numPr>
        <w:spacing w:line="240" w:lineRule="auto"/>
        <w:ind w:left="426" w:hanging="426"/>
        <w:jc w:val="both"/>
        <w:rPr>
          <w:rFonts w:ascii="Arial" w:hAnsi="Arial" w:cs="Arial"/>
          <w:sz w:val="21"/>
          <w:szCs w:val="21"/>
        </w:rPr>
      </w:pPr>
      <w:r>
        <w:rPr>
          <w:rFonts w:ascii="Arial" w:hAnsi="Arial" w:cs="Arial"/>
          <w:sz w:val="21"/>
          <w:szCs w:val="21"/>
        </w:rPr>
        <w:t>Návratnou finanční výpomoc</w:t>
      </w:r>
      <w:r w:rsidRPr="00AE0E61">
        <w:rPr>
          <w:rFonts w:ascii="Arial" w:hAnsi="Arial" w:cs="Arial"/>
          <w:sz w:val="21"/>
          <w:szCs w:val="21"/>
        </w:rPr>
        <w:t xml:space="preserve"> je možno poskytnout, pokud v době podání žádosti nemá </w:t>
      </w:r>
      <w:r>
        <w:rPr>
          <w:rFonts w:ascii="Arial" w:hAnsi="Arial" w:cs="Arial"/>
          <w:sz w:val="21"/>
          <w:szCs w:val="21"/>
        </w:rPr>
        <w:br/>
      </w:r>
      <w:r w:rsidRPr="00AE0E61">
        <w:rPr>
          <w:rFonts w:ascii="Arial" w:hAnsi="Arial" w:cs="Arial"/>
          <w:sz w:val="21"/>
          <w:szCs w:val="21"/>
        </w:rPr>
        <w:t xml:space="preserve">a do podpisu smlouvy nebude mít žadatel vůči </w:t>
      </w:r>
      <w:r>
        <w:rPr>
          <w:rFonts w:ascii="Arial" w:hAnsi="Arial" w:cs="Arial"/>
          <w:sz w:val="21"/>
          <w:szCs w:val="21"/>
        </w:rPr>
        <w:t>Obci</w:t>
      </w:r>
      <w:r w:rsidRPr="00AE0E61">
        <w:rPr>
          <w:rFonts w:ascii="Arial" w:hAnsi="Arial" w:cs="Arial"/>
          <w:sz w:val="21"/>
          <w:szCs w:val="21"/>
        </w:rPr>
        <w:t xml:space="preserve"> žádné nesplacené závazky po lhůtě splatnosti, právo vlastníka nakládat s rodinným domem nesmí byt omezeno soudcovským zástavním právem, exekutorským zástavním právem nebo zástavním právem zřízeným </w:t>
      </w:r>
      <w:r>
        <w:rPr>
          <w:rFonts w:ascii="Arial" w:hAnsi="Arial" w:cs="Arial"/>
          <w:sz w:val="21"/>
          <w:szCs w:val="21"/>
        </w:rPr>
        <w:br/>
      </w:r>
      <w:r w:rsidRPr="00AE0E61">
        <w:rPr>
          <w:rFonts w:ascii="Arial" w:hAnsi="Arial" w:cs="Arial"/>
          <w:sz w:val="21"/>
          <w:szCs w:val="21"/>
        </w:rPr>
        <w:t xml:space="preserve">ve prospěch příslušných orgánů pro pohledávky na daních, pojistném na sociální zabezpečení nebo pojistném na veřejné zdravotní pojištění. Rodinný dům nesmí být v době podání žádosti a do podpisu smlouvy nebude předmětem výkonu rozhodnutí nebo exekuce. Překážkou poskytnutí dotace a </w:t>
      </w:r>
      <w:r>
        <w:rPr>
          <w:rFonts w:ascii="Arial" w:hAnsi="Arial" w:cs="Arial"/>
          <w:sz w:val="21"/>
          <w:szCs w:val="21"/>
        </w:rPr>
        <w:t>návratné finanční výpomoci</w:t>
      </w:r>
      <w:r w:rsidRPr="00AE0E61">
        <w:rPr>
          <w:rFonts w:ascii="Arial" w:hAnsi="Arial" w:cs="Arial"/>
          <w:sz w:val="21"/>
          <w:szCs w:val="21"/>
        </w:rPr>
        <w:t xml:space="preserve"> není zástavní právo k menšinovému spoluvlastnickému podílu na rodinném domu, nejedná-li se o podíl žadatele, ani skutečnost, že předmětem výkonu rozhodnuti nebo exekuce je menšinový spoluvlastnický podíl na rodinném domu, nejedná-li se o podíl žadatele. Smluvní zástavní právo z důvodu hypotéky či půjčky pro úpravu bydlení n</w:t>
      </w:r>
      <w:r>
        <w:rPr>
          <w:rFonts w:ascii="Arial" w:hAnsi="Arial" w:cs="Arial"/>
          <w:sz w:val="21"/>
          <w:szCs w:val="21"/>
        </w:rPr>
        <w:t>ení překážkou pro poskytnutí návratné finanční výpomoci</w:t>
      </w:r>
      <w:r w:rsidRPr="00AE0E61">
        <w:rPr>
          <w:rFonts w:ascii="Arial" w:hAnsi="Arial" w:cs="Arial"/>
          <w:sz w:val="21"/>
          <w:szCs w:val="21"/>
        </w:rPr>
        <w:t>.</w:t>
      </w:r>
    </w:p>
    <w:p w:rsidR="00B41778" w:rsidRPr="00AE0E61" w:rsidRDefault="00B41778" w:rsidP="00B41778">
      <w:pPr>
        <w:pStyle w:val="Odstavecseseznamem"/>
        <w:spacing w:line="240" w:lineRule="auto"/>
        <w:rPr>
          <w:rFonts w:ascii="Arial" w:hAnsi="Arial" w:cs="Arial"/>
          <w:sz w:val="21"/>
          <w:szCs w:val="21"/>
        </w:rPr>
      </w:pPr>
    </w:p>
    <w:p w:rsidR="00B41778" w:rsidRPr="00A94A5F" w:rsidRDefault="00B41778" w:rsidP="00B41778">
      <w:pPr>
        <w:pStyle w:val="Odstavecseseznamem"/>
        <w:spacing w:after="0" w:line="240" w:lineRule="auto"/>
        <w:jc w:val="center"/>
        <w:rPr>
          <w:rFonts w:ascii="Arial" w:hAnsi="Arial" w:cs="Arial"/>
          <w:b/>
          <w:sz w:val="21"/>
          <w:szCs w:val="21"/>
        </w:rPr>
      </w:pPr>
      <w:r w:rsidRPr="00A94A5F">
        <w:rPr>
          <w:rFonts w:ascii="Arial" w:hAnsi="Arial" w:cs="Arial"/>
          <w:b/>
          <w:sz w:val="21"/>
          <w:szCs w:val="21"/>
        </w:rPr>
        <w:t>Článek 5</w:t>
      </w:r>
    </w:p>
    <w:p w:rsidR="00B41778" w:rsidRPr="00A94A5F" w:rsidRDefault="00B41778" w:rsidP="00B41778">
      <w:pPr>
        <w:pStyle w:val="Odstavecseseznamem"/>
        <w:spacing w:after="0" w:line="240" w:lineRule="auto"/>
        <w:jc w:val="center"/>
        <w:rPr>
          <w:rFonts w:ascii="Arial" w:hAnsi="Arial" w:cs="Arial"/>
          <w:b/>
          <w:sz w:val="21"/>
          <w:szCs w:val="21"/>
        </w:rPr>
      </w:pPr>
      <w:r w:rsidRPr="00A94A5F">
        <w:rPr>
          <w:rFonts w:ascii="Arial" w:hAnsi="Arial" w:cs="Arial"/>
          <w:b/>
          <w:sz w:val="21"/>
          <w:szCs w:val="21"/>
        </w:rPr>
        <w:t>Podmínky návratné finanční výpomoci</w:t>
      </w:r>
    </w:p>
    <w:p w:rsidR="00B41778" w:rsidRPr="00AE0E61" w:rsidRDefault="00B41778" w:rsidP="00B41778">
      <w:pPr>
        <w:pStyle w:val="Odstavecseseznamem"/>
        <w:spacing w:after="0" w:line="240" w:lineRule="auto"/>
        <w:jc w:val="center"/>
        <w:rPr>
          <w:rFonts w:ascii="Arial" w:hAnsi="Arial" w:cs="Arial"/>
          <w:sz w:val="21"/>
          <w:szCs w:val="21"/>
        </w:rPr>
      </w:pPr>
    </w:p>
    <w:p w:rsidR="00B41778" w:rsidRPr="00AE0E61"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Pr>
          <w:rFonts w:ascii="Arial" w:hAnsi="Arial" w:cs="Arial"/>
          <w:sz w:val="21"/>
          <w:szCs w:val="21"/>
        </w:rPr>
        <w:t>Finanční prostředky návratné finanční výpomoci</w:t>
      </w:r>
      <w:r w:rsidRPr="00AE0E61">
        <w:rPr>
          <w:rFonts w:ascii="Arial" w:hAnsi="Arial" w:cs="Arial"/>
          <w:sz w:val="21"/>
          <w:szCs w:val="21"/>
        </w:rPr>
        <w:t xml:space="preserve"> jsou účelově vázány na výměnu nevyhovujících a neekologických kotlů na pevná paliva dle podmínek vyhlášené 3. výzvy „kotlíkových dotací Moravskoslezského kraje“.</w:t>
      </w:r>
    </w:p>
    <w:p w:rsidR="00B41778" w:rsidRPr="00AE0E61"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 xml:space="preserve">Vyplněná žádost o </w:t>
      </w:r>
      <w:r>
        <w:rPr>
          <w:rFonts w:ascii="Arial" w:hAnsi="Arial" w:cs="Arial"/>
          <w:sz w:val="21"/>
          <w:szCs w:val="21"/>
        </w:rPr>
        <w:t>návratnou finanční výpomoc</w:t>
      </w:r>
      <w:r w:rsidRPr="00AE0E61">
        <w:rPr>
          <w:rFonts w:ascii="Arial" w:hAnsi="Arial" w:cs="Arial"/>
          <w:sz w:val="21"/>
          <w:szCs w:val="21"/>
        </w:rPr>
        <w:t xml:space="preserve"> bude podávána v listinné podobě </w:t>
      </w:r>
      <w:r>
        <w:rPr>
          <w:rFonts w:ascii="Arial" w:hAnsi="Arial" w:cs="Arial"/>
          <w:sz w:val="21"/>
          <w:szCs w:val="21"/>
        </w:rPr>
        <w:br/>
      </w:r>
      <w:r w:rsidRPr="00AE0E61">
        <w:rPr>
          <w:rFonts w:ascii="Arial" w:hAnsi="Arial" w:cs="Arial"/>
          <w:sz w:val="21"/>
          <w:szCs w:val="21"/>
        </w:rPr>
        <w:t xml:space="preserve">na stanoveném formuláři osobně na podatelně </w:t>
      </w:r>
      <w:r>
        <w:rPr>
          <w:rFonts w:ascii="Arial" w:hAnsi="Arial" w:cs="Arial"/>
          <w:sz w:val="21"/>
          <w:szCs w:val="21"/>
        </w:rPr>
        <w:t xml:space="preserve">Obecního úřadu Nové Sedlice </w:t>
      </w:r>
      <w:r w:rsidRPr="00AE0E61">
        <w:rPr>
          <w:rFonts w:ascii="Arial" w:hAnsi="Arial" w:cs="Arial"/>
          <w:sz w:val="21"/>
          <w:szCs w:val="21"/>
        </w:rPr>
        <w:t>nebo poštou.</w:t>
      </w:r>
    </w:p>
    <w:p w:rsidR="00B41778" w:rsidRPr="00AE0E61"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Formulář ž</w:t>
      </w:r>
      <w:r>
        <w:rPr>
          <w:rFonts w:ascii="Arial" w:hAnsi="Arial" w:cs="Arial"/>
          <w:sz w:val="21"/>
          <w:szCs w:val="21"/>
        </w:rPr>
        <w:t xml:space="preserve">ádosti o návratnou finanční výpomoc je k dispozici na podatelně Obecního úřadu Nové Sedlice </w:t>
      </w:r>
      <w:r w:rsidRPr="00AE0E61">
        <w:rPr>
          <w:rFonts w:ascii="Arial" w:hAnsi="Arial" w:cs="Arial"/>
          <w:sz w:val="21"/>
          <w:szCs w:val="21"/>
        </w:rPr>
        <w:t>a v elektronické podobě na</w:t>
      </w:r>
      <w:r>
        <w:rPr>
          <w:rFonts w:ascii="Arial" w:hAnsi="Arial" w:cs="Arial"/>
          <w:sz w:val="21"/>
          <w:szCs w:val="21"/>
        </w:rPr>
        <w:t xml:space="preserve"> webové stránce Obce </w:t>
      </w:r>
      <w:hyperlink w:history="1">
        <w:r w:rsidRPr="007229BE">
          <w:rPr>
            <w:rStyle w:val="Hypertextovodkaz"/>
            <w:rFonts w:ascii="Arial" w:hAnsi="Arial" w:cs="Arial"/>
            <w:sz w:val="21"/>
            <w:szCs w:val="21"/>
          </w:rPr>
          <w:t xml:space="preserve">https://www.novesedlice.cz </w:t>
        </w:r>
      </w:hyperlink>
      <w:r w:rsidRPr="00AE0E61">
        <w:rPr>
          <w:rFonts w:ascii="Arial" w:hAnsi="Arial" w:cs="Arial"/>
          <w:sz w:val="21"/>
          <w:szCs w:val="21"/>
        </w:rPr>
        <w:t>. Tento formulář tvoří přílohu č. 1</w:t>
      </w:r>
      <w:r>
        <w:rPr>
          <w:rFonts w:ascii="Arial" w:hAnsi="Arial" w:cs="Arial"/>
          <w:sz w:val="21"/>
          <w:szCs w:val="21"/>
        </w:rPr>
        <w:t xml:space="preserve"> této listiny</w:t>
      </w:r>
      <w:r w:rsidRPr="00AE0E61">
        <w:rPr>
          <w:rFonts w:ascii="Arial" w:hAnsi="Arial" w:cs="Arial"/>
          <w:sz w:val="21"/>
          <w:szCs w:val="21"/>
        </w:rPr>
        <w:t>.</w:t>
      </w:r>
    </w:p>
    <w:p w:rsidR="00B41778" w:rsidRPr="00AE0E61"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 xml:space="preserve">Podmínkou podání žádosti o </w:t>
      </w:r>
      <w:r>
        <w:rPr>
          <w:rFonts w:ascii="Arial" w:hAnsi="Arial" w:cs="Arial"/>
          <w:sz w:val="21"/>
          <w:szCs w:val="21"/>
        </w:rPr>
        <w:t>návratnou finanční výpomoc</w:t>
      </w:r>
      <w:r w:rsidRPr="00AE0E61">
        <w:rPr>
          <w:rFonts w:ascii="Arial" w:hAnsi="Arial" w:cs="Arial"/>
          <w:sz w:val="21"/>
          <w:szCs w:val="21"/>
        </w:rPr>
        <w:t xml:space="preserve"> je schválení bezvadné žádosti </w:t>
      </w:r>
      <w:r>
        <w:rPr>
          <w:rFonts w:ascii="Arial" w:hAnsi="Arial" w:cs="Arial"/>
          <w:sz w:val="21"/>
          <w:szCs w:val="21"/>
        </w:rPr>
        <w:br/>
      </w:r>
      <w:proofErr w:type="gramStart"/>
      <w:r w:rsidRPr="00AE0E61">
        <w:rPr>
          <w:rFonts w:ascii="Arial" w:hAnsi="Arial" w:cs="Arial"/>
          <w:sz w:val="21"/>
          <w:szCs w:val="21"/>
        </w:rPr>
        <w:t>o  kotlíkovou</w:t>
      </w:r>
      <w:proofErr w:type="gramEnd"/>
      <w:r w:rsidRPr="00AE0E61">
        <w:rPr>
          <w:rFonts w:ascii="Arial" w:hAnsi="Arial" w:cs="Arial"/>
          <w:sz w:val="21"/>
          <w:szCs w:val="21"/>
        </w:rPr>
        <w:t xml:space="preserve"> dotaci v rámci vyhlášené 3. výzvy „kotlíkových dotací Moravskoslezského kraje“. Žadatelé jsou povinni doložit spolu s žádostí o </w:t>
      </w:r>
      <w:r>
        <w:rPr>
          <w:rFonts w:ascii="Arial" w:hAnsi="Arial" w:cs="Arial"/>
          <w:sz w:val="21"/>
          <w:szCs w:val="21"/>
        </w:rPr>
        <w:t>návratnou finanční výpomoc</w:t>
      </w:r>
      <w:r w:rsidRPr="00AE0E61">
        <w:rPr>
          <w:rFonts w:ascii="Arial" w:hAnsi="Arial" w:cs="Arial"/>
          <w:sz w:val="21"/>
          <w:szCs w:val="21"/>
        </w:rPr>
        <w:t xml:space="preserve"> </w:t>
      </w:r>
      <w:r>
        <w:rPr>
          <w:rFonts w:ascii="Arial" w:hAnsi="Arial" w:cs="Arial"/>
          <w:sz w:val="21"/>
          <w:szCs w:val="21"/>
        </w:rPr>
        <w:t xml:space="preserve">kopii smlouvy o </w:t>
      </w:r>
      <w:r>
        <w:rPr>
          <w:rFonts w:ascii="Arial" w:hAnsi="Arial" w:cs="Arial"/>
          <w:sz w:val="21"/>
          <w:szCs w:val="21"/>
        </w:rPr>
        <w:lastRenderedPageBreak/>
        <w:t>poskytnutí „kotlíkové“ dotace z rozpočtu Moravskoslezského kraje, která bude podepsána oběma stranami této smlouvy.</w:t>
      </w:r>
    </w:p>
    <w:p w:rsidR="00B41778" w:rsidRPr="00AE0E61" w:rsidRDefault="00B41778" w:rsidP="00B41778">
      <w:pPr>
        <w:pStyle w:val="Odstavecseseznamem"/>
        <w:numPr>
          <w:ilvl w:val="0"/>
          <w:numId w:val="5"/>
        </w:numPr>
        <w:spacing w:after="0" w:line="240" w:lineRule="auto"/>
        <w:ind w:left="426" w:hanging="426"/>
        <w:contextualSpacing w:val="0"/>
        <w:jc w:val="both"/>
        <w:rPr>
          <w:rFonts w:ascii="Arial" w:hAnsi="Arial" w:cs="Arial"/>
          <w:sz w:val="21"/>
          <w:szCs w:val="21"/>
        </w:rPr>
      </w:pPr>
      <w:r>
        <w:rPr>
          <w:rFonts w:ascii="Arial" w:hAnsi="Arial" w:cs="Arial"/>
          <w:sz w:val="21"/>
          <w:szCs w:val="21"/>
        </w:rPr>
        <w:t>Podmínky</w:t>
      </w:r>
      <w:r w:rsidRPr="00AE0E61">
        <w:rPr>
          <w:rFonts w:ascii="Arial" w:hAnsi="Arial" w:cs="Arial"/>
          <w:sz w:val="21"/>
          <w:szCs w:val="21"/>
        </w:rPr>
        <w:t xml:space="preserve"> uzavření smlouvy</w:t>
      </w:r>
      <w:r>
        <w:rPr>
          <w:rFonts w:ascii="Arial" w:hAnsi="Arial" w:cs="Arial"/>
          <w:sz w:val="21"/>
          <w:szCs w:val="21"/>
        </w:rPr>
        <w:t xml:space="preserve"> </w:t>
      </w:r>
      <w:r w:rsidRPr="00AE0E61">
        <w:rPr>
          <w:rFonts w:ascii="Arial" w:hAnsi="Arial" w:cs="Arial"/>
          <w:sz w:val="21"/>
          <w:szCs w:val="21"/>
        </w:rPr>
        <w:t>mezi žadatelem a</w:t>
      </w:r>
      <w:r>
        <w:rPr>
          <w:rFonts w:ascii="Arial" w:hAnsi="Arial" w:cs="Arial"/>
          <w:sz w:val="21"/>
          <w:szCs w:val="21"/>
        </w:rPr>
        <w:t xml:space="preserve"> Obcí:</w:t>
      </w:r>
    </w:p>
    <w:p w:rsidR="00B41778" w:rsidRPr="00AE0E61" w:rsidRDefault="00B41778" w:rsidP="00B41778">
      <w:pPr>
        <w:pStyle w:val="Odstavecseseznamem"/>
        <w:numPr>
          <w:ilvl w:val="2"/>
          <w:numId w:val="5"/>
        </w:numPr>
        <w:spacing w:after="0" w:line="240" w:lineRule="auto"/>
        <w:ind w:left="851" w:hanging="425"/>
        <w:contextualSpacing w:val="0"/>
        <w:jc w:val="both"/>
        <w:rPr>
          <w:rFonts w:ascii="Arial" w:hAnsi="Arial" w:cs="Arial"/>
          <w:sz w:val="21"/>
          <w:szCs w:val="21"/>
        </w:rPr>
      </w:pPr>
      <w:r w:rsidRPr="00AE0E61">
        <w:rPr>
          <w:rFonts w:ascii="Arial" w:hAnsi="Arial" w:cs="Arial"/>
          <w:sz w:val="21"/>
          <w:szCs w:val="21"/>
        </w:rPr>
        <w:t xml:space="preserve">schválení rozhodnutí o poskytnutí finančních prostředků ze SFŽP ČR Zastupitelstvem </w:t>
      </w:r>
      <w:r>
        <w:rPr>
          <w:rFonts w:ascii="Arial" w:hAnsi="Arial" w:cs="Arial"/>
          <w:sz w:val="21"/>
          <w:szCs w:val="21"/>
        </w:rPr>
        <w:t>obce Nové Sedlice</w:t>
      </w:r>
      <w:r w:rsidRPr="00AE0E61">
        <w:rPr>
          <w:rFonts w:ascii="Arial" w:hAnsi="Arial" w:cs="Arial"/>
          <w:sz w:val="21"/>
          <w:szCs w:val="21"/>
        </w:rPr>
        <w:t>,</w:t>
      </w:r>
    </w:p>
    <w:p w:rsidR="00B41778" w:rsidRPr="00AE0E61" w:rsidRDefault="00B41778" w:rsidP="00B41778">
      <w:pPr>
        <w:pStyle w:val="Odstavecseseznamem"/>
        <w:numPr>
          <w:ilvl w:val="2"/>
          <w:numId w:val="5"/>
        </w:numPr>
        <w:spacing w:after="0" w:line="240" w:lineRule="auto"/>
        <w:ind w:left="851" w:hanging="425"/>
        <w:contextualSpacing w:val="0"/>
        <w:jc w:val="both"/>
        <w:rPr>
          <w:rFonts w:ascii="Arial" w:hAnsi="Arial" w:cs="Arial"/>
          <w:sz w:val="21"/>
          <w:szCs w:val="21"/>
        </w:rPr>
      </w:pPr>
      <w:r w:rsidRPr="00AE0E61">
        <w:rPr>
          <w:rFonts w:ascii="Arial" w:hAnsi="Arial" w:cs="Arial"/>
          <w:sz w:val="21"/>
          <w:szCs w:val="21"/>
        </w:rPr>
        <w:t xml:space="preserve">obdržení finančních prostředků z rozpočtu SFŽP ČR na poskytování bezúročných kotlíkových půjček formou </w:t>
      </w:r>
      <w:r>
        <w:rPr>
          <w:rFonts w:ascii="Arial" w:hAnsi="Arial" w:cs="Arial"/>
          <w:sz w:val="21"/>
          <w:szCs w:val="21"/>
        </w:rPr>
        <w:t>návratných finančních výpomocí</w:t>
      </w:r>
      <w:r w:rsidRPr="00AE0E61">
        <w:rPr>
          <w:rFonts w:ascii="Arial" w:hAnsi="Arial" w:cs="Arial"/>
          <w:sz w:val="21"/>
          <w:szCs w:val="21"/>
        </w:rPr>
        <w:t>,</w:t>
      </w:r>
    </w:p>
    <w:p w:rsidR="00B41778" w:rsidRPr="00A01C55" w:rsidRDefault="00B41778" w:rsidP="00B41778">
      <w:pPr>
        <w:pStyle w:val="Odstavecseseznamem"/>
        <w:numPr>
          <w:ilvl w:val="2"/>
          <w:numId w:val="5"/>
        </w:numPr>
        <w:spacing w:after="120" w:line="240" w:lineRule="auto"/>
        <w:ind w:left="851" w:hanging="425"/>
        <w:contextualSpacing w:val="0"/>
        <w:jc w:val="both"/>
        <w:rPr>
          <w:rFonts w:ascii="Arial" w:hAnsi="Arial" w:cs="Arial"/>
          <w:sz w:val="21"/>
          <w:szCs w:val="21"/>
        </w:rPr>
      </w:pPr>
      <w:r w:rsidRPr="00A01C55">
        <w:rPr>
          <w:rFonts w:ascii="Arial" w:hAnsi="Arial" w:cs="Arial"/>
          <w:sz w:val="21"/>
          <w:szCs w:val="21"/>
        </w:rPr>
        <w:t>schválení smlouvy mezi žadatelem a Obcí o poskytnutí návratné finanční výpomoci Zastupitelstvem obce Nové Sedlice.</w:t>
      </w:r>
    </w:p>
    <w:p w:rsidR="00B41778" w:rsidRPr="00E173BA"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sidRPr="00E173BA">
        <w:rPr>
          <w:rFonts w:ascii="Arial" w:hAnsi="Arial" w:cs="Arial"/>
          <w:sz w:val="21"/>
          <w:szCs w:val="21"/>
        </w:rPr>
        <w:t xml:space="preserve">Návratná finanční výpomoc bude žadateli poskytnuta bezhotovostním převodem z účtu </w:t>
      </w:r>
      <w:r>
        <w:rPr>
          <w:rFonts w:ascii="Arial" w:hAnsi="Arial" w:cs="Arial"/>
          <w:sz w:val="21"/>
          <w:szCs w:val="21"/>
        </w:rPr>
        <w:t>Obce</w:t>
      </w:r>
      <w:r w:rsidRPr="00E173BA">
        <w:rPr>
          <w:rFonts w:ascii="Arial" w:hAnsi="Arial" w:cs="Arial"/>
          <w:sz w:val="21"/>
          <w:szCs w:val="21"/>
        </w:rPr>
        <w:t xml:space="preserve"> na účet žadatele, a to do 10 pracovních dnů ode dne</w:t>
      </w:r>
      <w:r>
        <w:rPr>
          <w:rFonts w:ascii="Arial" w:hAnsi="Arial" w:cs="Arial"/>
          <w:sz w:val="21"/>
          <w:szCs w:val="21"/>
        </w:rPr>
        <w:t xml:space="preserve"> podpisu smlouvy o poskytnutí návratné finanční výpomoci z rozpočtu Obce oběma smluvními stranami.</w:t>
      </w:r>
    </w:p>
    <w:p w:rsidR="00B41778" w:rsidRPr="00AE0E61"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Žadatel je povinen zrealizovat</w:t>
      </w:r>
      <w:r>
        <w:rPr>
          <w:rFonts w:ascii="Arial" w:hAnsi="Arial" w:cs="Arial"/>
          <w:sz w:val="21"/>
          <w:szCs w:val="21"/>
        </w:rPr>
        <w:t xml:space="preserve"> výměnu kotle nejpozději do 30. 11</w:t>
      </w:r>
      <w:r w:rsidRPr="00AE0E61">
        <w:rPr>
          <w:rFonts w:ascii="Arial" w:hAnsi="Arial" w:cs="Arial"/>
          <w:sz w:val="21"/>
          <w:szCs w:val="21"/>
        </w:rPr>
        <w:t>.</w:t>
      </w:r>
      <w:r>
        <w:rPr>
          <w:rFonts w:ascii="Arial" w:hAnsi="Arial" w:cs="Arial"/>
          <w:sz w:val="21"/>
          <w:szCs w:val="21"/>
        </w:rPr>
        <w:t xml:space="preserve"> </w:t>
      </w:r>
      <w:r w:rsidRPr="00AE0E61">
        <w:rPr>
          <w:rFonts w:ascii="Arial" w:hAnsi="Arial" w:cs="Arial"/>
          <w:sz w:val="21"/>
          <w:szCs w:val="21"/>
        </w:rPr>
        <w:t>2021. Žadatelům, jejichž žádost o kotlíkovou dotaci bude zařazena do zásobníku projektů 3. výzvy „kotlíkových dotací Moravskoslezského kraje“ a následně bude dodatečným navýšením finančních prostředků schválena, bude termín realizace výměny kotle adekvátně prodloužen.</w:t>
      </w:r>
    </w:p>
    <w:p w:rsidR="00B41778" w:rsidRPr="00404C74"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 xml:space="preserve">Žadatel je povinen </w:t>
      </w:r>
      <w:r>
        <w:rPr>
          <w:rFonts w:ascii="Arial" w:hAnsi="Arial" w:cs="Arial"/>
          <w:sz w:val="21"/>
          <w:szCs w:val="21"/>
        </w:rPr>
        <w:t xml:space="preserve">Obci do 10 pracovních dnů ode dne podání závěrečného vyúčtování dotace Moravskoslezskému kraji </w:t>
      </w:r>
      <w:r w:rsidRPr="00AE0E61">
        <w:rPr>
          <w:rFonts w:ascii="Arial" w:hAnsi="Arial" w:cs="Arial"/>
          <w:sz w:val="21"/>
          <w:szCs w:val="21"/>
        </w:rPr>
        <w:t>doložit</w:t>
      </w:r>
      <w:r>
        <w:rPr>
          <w:rFonts w:ascii="Arial" w:hAnsi="Arial" w:cs="Arial"/>
          <w:sz w:val="21"/>
          <w:szCs w:val="21"/>
        </w:rPr>
        <w:t xml:space="preserve"> kopii tohoto vyúčtování společně s dokladem o jeho předání Moravskoslezskému kraji (doklad o podání z pošty, listiny opatřené podacím razítkem Moravskoslezského kraje nebo jiným věrohodným způsobem).</w:t>
      </w:r>
      <w:r w:rsidRPr="00AE0E61">
        <w:rPr>
          <w:rFonts w:ascii="Arial" w:hAnsi="Arial" w:cs="Arial"/>
          <w:sz w:val="21"/>
          <w:szCs w:val="21"/>
        </w:rPr>
        <w:t xml:space="preserve"> </w:t>
      </w:r>
      <w:r>
        <w:rPr>
          <w:rFonts w:ascii="Arial" w:hAnsi="Arial" w:cs="Arial"/>
          <w:sz w:val="21"/>
          <w:szCs w:val="21"/>
        </w:rPr>
        <w:t xml:space="preserve">Obec si zároveň v případě potřeby vyhrazuje právo požádat žadatele i o další dokumenty </w:t>
      </w:r>
      <w:r w:rsidRPr="00404C74">
        <w:rPr>
          <w:rFonts w:ascii="Arial" w:hAnsi="Arial" w:cs="Arial"/>
          <w:sz w:val="21"/>
          <w:szCs w:val="21"/>
        </w:rPr>
        <w:t>týkající se vyúčtování návratné finanční výpomoci</w:t>
      </w:r>
      <w:r>
        <w:rPr>
          <w:rFonts w:ascii="Arial" w:hAnsi="Arial" w:cs="Arial"/>
          <w:sz w:val="21"/>
          <w:szCs w:val="21"/>
        </w:rPr>
        <w:t>.</w:t>
      </w:r>
    </w:p>
    <w:p w:rsidR="00B41778"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 xml:space="preserve">Po proplacení kotlíkové dotace </w:t>
      </w:r>
      <w:r>
        <w:rPr>
          <w:rFonts w:ascii="Arial" w:hAnsi="Arial" w:cs="Arial"/>
          <w:sz w:val="21"/>
          <w:szCs w:val="21"/>
        </w:rPr>
        <w:t xml:space="preserve">ze strany Moravskoslezského kraje </w:t>
      </w:r>
      <w:r w:rsidRPr="00AE0E61">
        <w:rPr>
          <w:rFonts w:ascii="Arial" w:hAnsi="Arial" w:cs="Arial"/>
          <w:sz w:val="21"/>
          <w:szCs w:val="21"/>
        </w:rPr>
        <w:t xml:space="preserve">je žadatel povinen </w:t>
      </w:r>
      <w:r>
        <w:rPr>
          <w:rFonts w:ascii="Arial" w:hAnsi="Arial" w:cs="Arial"/>
          <w:sz w:val="21"/>
          <w:szCs w:val="21"/>
        </w:rPr>
        <w:br/>
        <w:t xml:space="preserve">bez zbytečného odkladu </w:t>
      </w:r>
      <w:r w:rsidRPr="00AE0E61">
        <w:rPr>
          <w:rFonts w:ascii="Arial" w:hAnsi="Arial" w:cs="Arial"/>
          <w:sz w:val="21"/>
          <w:szCs w:val="21"/>
        </w:rPr>
        <w:t xml:space="preserve">informovat </w:t>
      </w:r>
      <w:r>
        <w:rPr>
          <w:rFonts w:ascii="Arial" w:hAnsi="Arial" w:cs="Arial"/>
          <w:sz w:val="21"/>
          <w:szCs w:val="21"/>
        </w:rPr>
        <w:t xml:space="preserve">Obecní úřad Nové Sedlice </w:t>
      </w:r>
      <w:r w:rsidRPr="00AE0E61">
        <w:rPr>
          <w:rFonts w:ascii="Arial" w:hAnsi="Arial" w:cs="Arial"/>
          <w:sz w:val="21"/>
          <w:szCs w:val="21"/>
        </w:rPr>
        <w:t>o přijetí finančních prostředků (</w:t>
      </w:r>
      <w:r>
        <w:rPr>
          <w:rFonts w:ascii="Arial" w:hAnsi="Arial" w:cs="Arial"/>
          <w:sz w:val="21"/>
          <w:szCs w:val="21"/>
        </w:rPr>
        <w:t>písemně nebo</w:t>
      </w:r>
      <w:r w:rsidRPr="00AE0E61">
        <w:rPr>
          <w:rFonts w:ascii="Arial" w:hAnsi="Arial" w:cs="Arial"/>
          <w:sz w:val="21"/>
          <w:szCs w:val="21"/>
        </w:rPr>
        <w:t xml:space="preserve"> </w:t>
      </w:r>
      <w:r>
        <w:rPr>
          <w:rFonts w:ascii="Arial" w:hAnsi="Arial" w:cs="Arial"/>
          <w:sz w:val="21"/>
          <w:szCs w:val="21"/>
        </w:rPr>
        <w:t xml:space="preserve">e-mailem: </w:t>
      </w:r>
      <w:hyperlink r:id="rId8" w:history="1">
        <w:r w:rsidRPr="007229BE">
          <w:rPr>
            <w:rStyle w:val="Hypertextovodkaz"/>
            <w:rFonts w:ascii="Arial" w:hAnsi="Arial" w:cs="Arial"/>
            <w:sz w:val="21"/>
            <w:szCs w:val="21"/>
          </w:rPr>
          <w:t>urad@novesedlice.cz</w:t>
        </w:r>
      </w:hyperlink>
      <w:r>
        <w:rPr>
          <w:rFonts w:ascii="Arial" w:hAnsi="Arial" w:cs="Arial"/>
          <w:sz w:val="21"/>
          <w:szCs w:val="21"/>
        </w:rPr>
        <w:t xml:space="preserve"> </w:t>
      </w:r>
      <w:hyperlink r:id="rId9" w:history="1"/>
      <w:r w:rsidRPr="00AE0E61">
        <w:rPr>
          <w:rFonts w:ascii="Arial" w:hAnsi="Arial" w:cs="Arial"/>
          <w:sz w:val="21"/>
          <w:szCs w:val="21"/>
        </w:rPr>
        <w:t>)</w:t>
      </w:r>
      <w:r>
        <w:rPr>
          <w:rFonts w:ascii="Arial" w:hAnsi="Arial" w:cs="Arial"/>
          <w:sz w:val="21"/>
          <w:szCs w:val="21"/>
        </w:rPr>
        <w:t xml:space="preserve">. </w:t>
      </w:r>
    </w:p>
    <w:p w:rsidR="00B41778" w:rsidRPr="00976D54"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sidRPr="00976D54">
        <w:rPr>
          <w:rFonts w:ascii="Arial" w:hAnsi="Arial" w:cs="Arial"/>
          <w:sz w:val="21"/>
          <w:szCs w:val="21"/>
        </w:rPr>
        <w:t>Žadatel je povinen uhradit první splátku ná</w:t>
      </w:r>
      <w:r>
        <w:rPr>
          <w:rFonts w:ascii="Arial" w:hAnsi="Arial" w:cs="Arial"/>
          <w:sz w:val="21"/>
          <w:szCs w:val="21"/>
        </w:rPr>
        <w:t xml:space="preserve">vratné finanční výpomoci Obci </w:t>
      </w:r>
      <w:r w:rsidRPr="00976D54">
        <w:rPr>
          <w:rFonts w:ascii="Arial" w:hAnsi="Arial" w:cs="Arial"/>
          <w:sz w:val="21"/>
          <w:szCs w:val="21"/>
        </w:rPr>
        <w:t>do 10 pracovních dnů od proplacení kotlíkové dotace Moravskoslezským krajem na účet žadatele. První splátka se rovná plné výši kotlíkové dotace; v případě, že nebyla při pořízení kotle vyčerpána celá návratná finanční výpomoc, vrací žadatel také nevyčerpanou část finančních prostředků.</w:t>
      </w:r>
      <w:r>
        <w:rPr>
          <w:rFonts w:ascii="Arial" w:hAnsi="Arial" w:cs="Arial"/>
          <w:sz w:val="21"/>
          <w:szCs w:val="21"/>
        </w:rPr>
        <w:t xml:space="preserve"> </w:t>
      </w:r>
      <w:r w:rsidRPr="00976D54">
        <w:rPr>
          <w:rFonts w:ascii="Arial" w:hAnsi="Arial" w:cs="Arial"/>
          <w:sz w:val="21"/>
          <w:szCs w:val="21"/>
        </w:rPr>
        <w:t xml:space="preserve">Zbývající návratnou finanční výpomoc je žadatel povinen vrátit </w:t>
      </w:r>
      <w:r>
        <w:rPr>
          <w:rFonts w:ascii="Arial" w:hAnsi="Arial" w:cs="Arial"/>
          <w:sz w:val="21"/>
          <w:szCs w:val="21"/>
        </w:rPr>
        <w:t>Obci</w:t>
      </w:r>
      <w:r w:rsidRPr="00976D54">
        <w:rPr>
          <w:rFonts w:ascii="Arial" w:hAnsi="Arial" w:cs="Arial"/>
          <w:sz w:val="21"/>
          <w:szCs w:val="21"/>
        </w:rPr>
        <w:t xml:space="preserve"> v pravidelných měsíčních splátkách v</w:t>
      </w:r>
      <w:r>
        <w:rPr>
          <w:rFonts w:ascii="Arial" w:hAnsi="Arial" w:cs="Arial"/>
          <w:sz w:val="21"/>
          <w:szCs w:val="21"/>
        </w:rPr>
        <w:t xml:space="preserve">e výši nejméně 1.000 Kč </w:t>
      </w:r>
      <w:r w:rsidRPr="00976D54">
        <w:rPr>
          <w:rFonts w:ascii="Arial" w:hAnsi="Arial" w:cs="Arial"/>
          <w:sz w:val="21"/>
          <w:szCs w:val="21"/>
        </w:rPr>
        <w:t xml:space="preserve">splatných vždy do konce kalendářního měsíce, za který se daná splátka platí, počínaje kalendářním měsícem následujícím po kalendářním měsíci, v němž </w:t>
      </w:r>
      <w:r>
        <w:rPr>
          <w:rFonts w:ascii="Arial" w:hAnsi="Arial" w:cs="Arial"/>
          <w:sz w:val="21"/>
          <w:szCs w:val="21"/>
        </w:rPr>
        <w:t>je stanovena splatnost první splátky.</w:t>
      </w:r>
    </w:p>
    <w:p w:rsidR="00B41778" w:rsidRPr="00AE0E61"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Pr>
          <w:rFonts w:ascii="Arial" w:hAnsi="Arial" w:cs="Arial"/>
          <w:sz w:val="21"/>
          <w:szCs w:val="21"/>
        </w:rPr>
        <w:t xml:space="preserve">Návratná finanční výpomoc </w:t>
      </w:r>
      <w:r w:rsidRPr="00AE0E61">
        <w:rPr>
          <w:rFonts w:ascii="Arial" w:hAnsi="Arial" w:cs="Arial"/>
          <w:sz w:val="21"/>
          <w:szCs w:val="21"/>
        </w:rPr>
        <w:t>je poskytována nejvýše na 10 let</w:t>
      </w:r>
      <w:r>
        <w:rPr>
          <w:rFonts w:ascii="Arial" w:hAnsi="Arial" w:cs="Arial"/>
          <w:sz w:val="21"/>
          <w:szCs w:val="21"/>
        </w:rPr>
        <w:t xml:space="preserve"> ode dne uzavření smlouvy </w:t>
      </w:r>
      <w:r>
        <w:rPr>
          <w:rFonts w:ascii="Arial" w:hAnsi="Arial" w:cs="Arial"/>
          <w:sz w:val="21"/>
          <w:szCs w:val="21"/>
        </w:rPr>
        <w:br/>
        <w:t>o poskytnutí návratné finanční výpomoci z rozpočtu Obce Nové Sedlice.</w:t>
      </w:r>
    </w:p>
    <w:p w:rsidR="00B41778" w:rsidRPr="00AE0E61"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Pr>
          <w:rFonts w:ascii="Arial" w:hAnsi="Arial" w:cs="Arial"/>
          <w:sz w:val="21"/>
          <w:szCs w:val="21"/>
        </w:rPr>
        <w:t>Návratnou finanční výpomoc</w:t>
      </w:r>
      <w:r w:rsidRPr="00AE0E61">
        <w:rPr>
          <w:rFonts w:ascii="Arial" w:hAnsi="Arial" w:cs="Arial"/>
          <w:sz w:val="21"/>
          <w:szCs w:val="21"/>
        </w:rPr>
        <w:t xml:space="preserve"> lze předčasně kdykoliv splatit bez jakýchkoli sankcí či poplatků. Žadatel musí však předem informovat </w:t>
      </w:r>
      <w:r>
        <w:rPr>
          <w:rFonts w:ascii="Arial" w:hAnsi="Arial" w:cs="Arial"/>
          <w:sz w:val="21"/>
          <w:szCs w:val="21"/>
        </w:rPr>
        <w:t xml:space="preserve">Obecní úřad Nové Sedlice </w:t>
      </w:r>
      <w:r w:rsidRPr="00AE0E61">
        <w:rPr>
          <w:rFonts w:ascii="Arial" w:hAnsi="Arial" w:cs="Arial"/>
          <w:sz w:val="21"/>
          <w:szCs w:val="21"/>
        </w:rPr>
        <w:t>o takto pr</w:t>
      </w:r>
      <w:r>
        <w:rPr>
          <w:rFonts w:ascii="Arial" w:hAnsi="Arial" w:cs="Arial"/>
          <w:sz w:val="21"/>
          <w:szCs w:val="21"/>
        </w:rPr>
        <w:t>ovedené splátce návratné finanční výpomoci</w:t>
      </w:r>
      <w:r w:rsidRPr="00AE0E61">
        <w:rPr>
          <w:rFonts w:ascii="Arial" w:hAnsi="Arial" w:cs="Arial"/>
          <w:sz w:val="21"/>
          <w:szCs w:val="21"/>
        </w:rPr>
        <w:t>.</w:t>
      </w:r>
    </w:p>
    <w:p w:rsidR="00B41778" w:rsidRPr="00F006B1" w:rsidRDefault="00B41778" w:rsidP="00B41778">
      <w:pPr>
        <w:pStyle w:val="Odstavecseseznamem"/>
        <w:numPr>
          <w:ilvl w:val="0"/>
          <w:numId w:val="5"/>
        </w:numPr>
        <w:spacing w:after="120" w:line="240" w:lineRule="auto"/>
        <w:ind w:left="426" w:hanging="426"/>
        <w:contextualSpacing w:val="0"/>
        <w:jc w:val="both"/>
        <w:rPr>
          <w:rFonts w:ascii="Arial" w:hAnsi="Arial" w:cs="Arial"/>
          <w:sz w:val="21"/>
          <w:szCs w:val="21"/>
        </w:rPr>
      </w:pPr>
      <w:r w:rsidRPr="00F006B1">
        <w:rPr>
          <w:rFonts w:ascii="Arial" w:hAnsi="Arial" w:cs="Arial"/>
          <w:sz w:val="21"/>
          <w:szCs w:val="21"/>
        </w:rPr>
        <w:t xml:space="preserve">V případě, že žadatel nesplní podmínky pro poskytování kotlíkové dotace a kotlíkovou dotaci z Moravskoslezského kraje neobdrží, je povinen návratnou finanční výpomoc vrátit </w:t>
      </w:r>
      <w:r>
        <w:rPr>
          <w:rFonts w:ascii="Arial" w:hAnsi="Arial" w:cs="Arial"/>
          <w:sz w:val="21"/>
          <w:szCs w:val="21"/>
        </w:rPr>
        <w:t>Obci</w:t>
      </w:r>
      <w:r w:rsidRPr="00F006B1">
        <w:rPr>
          <w:rFonts w:ascii="Arial" w:hAnsi="Arial" w:cs="Arial"/>
          <w:sz w:val="21"/>
          <w:szCs w:val="21"/>
        </w:rPr>
        <w:t xml:space="preserve"> </w:t>
      </w:r>
      <w:r>
        <w:rPr>
          <w:rFonts w:ascii="Arial" w:hAnsi="Arial" w:cs="Arial"/>
          <w:sz w:val="21"/>
          <w:szCs w:val="21"/>
        </w:rPr>
        <w:br/>
      </w:r>
      <w:r w:rsidRPr="00F006B1">
        <w:rPr>
          <w:rFonts w:ascii="Arial" w:hAnsi="Arial" w:cs="Arial"/>
          <w:sz w:val="21"/>
          <w:szCs w:val="21"/>
        </w:rPr>
        <w:t>v pravidelných měsíčních splátkách ve výši 2.000 Kč splatných vždy do konce kalendářního měsíce, za který se daná splátka platí, přičemž první splátka je splatná do konce kalendářního měsíce následujícího po kalendářním měsíci, v němž mu byla informace o neposkytnutí dotace ze strany Krajského úřadu Moravskoslezského kraje sdělena.</w:t>
      </w:r>
    </w:p>
    <w:p w:rsidR="00B41778" w:rsidRPr="00AE0E61" w:rsidRDefault="00B41778" w:rsidP="00B41778">
      <w:pPr>
        <w:numPr>
          <w:ilvl w:val="0"/>
          <w:numId w:val="5"/>
        </w:numPr>
        <w:spacing w:after="120" w:line="240" w:lineRule="auto"/>
        <w:ind w:left="426" w:hanging="426"/>
        <w:jc w:val="both"/>
        <w:rPr>
          <w:rFonts w:ascii="Arial" w:hAnsi="Arial" w:cs="Arial"/>
          <w:sz w:val="21"/>
          <w:szCs w:val="21"/>
        </w:rPr>
      </w:pPr>
      <w:r w:rsidRPr="00AE0E61">
        <w:rPr>
          <w:rFonts w:ascii="Arial" w:hAnsi="Arial" w:cs="Arial"/>
          <w:sz w:val="21"/>
          <w:szCs w:val="21"/>
        </w:rPr>
        <w:t xml:space="preserve">Rozhodne-li se žadatel dílčí projekt nerealizovat, je povinen neprodleně tuto skutečnost písemně s uvedením důvodů oznámit </w:t>
      </w:r>
      <w:r>
        <w:rPr>
          <w:rFonts w:ascii="Arial" w:hAnsi="Arial" w:cs="Arial"/>
          <w:sz w:val="21"/>
          <w:szCs w:val="21"/>
        </w:rPr>
        <w:t xml:space="preserve">Obecnímu úřadu Nové Sedlice </w:t>
      </w:r>
      <w:r w:rsidRPr="00AE0E61">
        <w:rPr>
          <w:rFonts w:ascii="Arial" w:hAnsi="Arial" w:cs="Arial"/>
          <w:sz w:val="21"/>
          <w:szCs w:val="21"/>
        </w:rPr>
        <w:t xml:space="preserve">a </w:t>
      </w:r>
      <w:r>
        <w:rPr>
          <w:rFonts w:ascii="Arial" w:hAnsi="Arial" w:cs="Arial"/>
          <w:sz w:val="21"/>
          <w:szCs w:val="21"/>
        </w:rPr>
        <w:t>návratnou finanční výpomoc Obci</w:t>
      </w:r>
      <w:r w:rsidRPr="00AE0E61">
        <w:rPr>
          <w:rFonts w:ascii="Arial" w:hAnsi="Arial" w:cs="Arial"/>
          <w:sz w:val="21"/>
          <w:szCs w:val="21"/>
        </w:rPr>
        <w:t xml:space="preserve"> vrátit do 10 </w:t>
      </w:r>
      <w:r>
        <w:rPr>
          <w:rFonts w:ascii="Arial" w:hAnsi="Arial" w:cs="Arial"/>
          <w:sz w:val="21"/>
          <w:szCs w:val="21"/>
        </w:rPr>
        <w:t xml:space="preserve">pracovních </w:t>
      </w:r>
      <w:r w:rsidRPr="00AE0E61">
        <w:rPr>
          <w:rFonts w:ascii="Arial" w:hAnsi="Arial" w:cs="Arial"/>
          <w:sz w:val="21"/>
          <w:szCs w:val="21"/>
        </w:rPr>
        <w:t>dnů ode dne doručení tohoto oznámení, nejpozději však do konce doby realizace stanovené</w:t>
      </w:r>
      <w:r>
        <w:rPr>
          <w:rFonts w:ascii="Arial" w:hAnsi="Arial" w:cs="Arial"/>
          <w:sz w:val="21"/>
          <w:szCs w:val="21"/>
        </w:rPr>
        <w:t xml:space="preserve"> </w:t>
      </w:r>
      <w:r w:rsidRPr="00AE0E61">
        <w:rPr>
          <w:rFonts w:ascii="Arial" w:hAnsi="Arial" w:cs="Arial"/>
          <w:sz w:val="21"/>
          <w:szCs w:val="21"/>
        </w:rPr>
        <w:t xml:space="preserve">Smlouvou o poskytnutí návratné finanční výpomoci z rozpočtu </w:t>
      </w:r>
      <w:r>
        <w:rPr>
          <w:rFonts w:ascii="Arial" w:hAnsi="Arial" w:cs="Arial"/>
          <w:sz w:val="21"/>
          <w:szCs w:val="21"/>
        </w:rPr>
        <w:t xml:space="preserve">Obce Nové Sedlice. </w:t>
      </w:r>
    </w:p>
    <w:p w:rsidR="00B41778" w:rsidRPr="00AE0E61" w:rsidRDefault="00B41778" w:rsidP="00B41778">
      <w:pPr>
        <w:numPr>
          <w:ilvl w:val="0"/>
          <w:numId w:val="5"/>
        </w:numPr>
        <w:spacing w:after="120" w:line="240" w:lineRule="auto"/>
        <w:ind w:left="426" w:hanging="426"/>
        <w:jc w:val="both"/>
        <w:rPr>
          <w:rFonts w:ascii="Arial" w:hAnsi="Arial" w:cs="Arial"/>
          <w:sz w:val="21"/>
          <w:szCs w:val="21"/>
        </w:rPr>
      </w:pPr>
      <w:r w:rsidRPr="00AE0E61">
        <w:rPr>
          <w:rFonts w:ascii="Arial" w:hAnsi="Arial" w:cs="Arial"/>
          <w:sz w:val="21"/>
          <w:szCs w:val="21"/>
        </w:rPr>
        <w:t xml:space="preserve">Žadatel je povinen </w:t>
      </w:r>
      <w:r>
        <w:rPr>
          <w:rFonts w:ascii="Arial" w:hAnsi="Arial" w:cs="Arial"/>
          <w:sz w:val="21"/>
          <w:szCs w:val="21"/>
        </w:rPr>
        <w:t>návratnou finanční výpomoc</w:t>
      </w:r>
      <w:r w:rsidRPr="00AE0E61">
        <w:rPr>
          <w:rFonts w:ascii="Arial" w:hAnsi="Arial" w:cs="Arial"/>
          <w:sz w:val="21"/>
          <w:szCs w:val="21"/>
        </w:rPr>
        <w:t xml:space="preserve"> vrátit (vracet) </w:t>
      </w:r>
      <w:r>
        <w:rPr>
          <w:rFonts w:ascii="Arial" w:hAnsi="Arial" w:cs="Arial"/>
          <w:sz w:val="21"/>
          <w:szCs w:val="21"/>
        </w:rPr>
        <w:t>Obci</w:t>
      </w:r>
      <w:r w:rsidRPr="00AE0E61">
        <w:rPr>
          <w:rFonts w:ascii="Arial" w:hAnsi="Arial" w:cs="Arial"/>
          <w:sz w:val="21"/>
          <w:szCs w:val="21"/>
        </w:rPr>
        <w:t xml:space="preserve"> bezhotovostním převodem na bankovní účet </w:t>
      </w:r>
      <w:r>
        <w:rPr>
          <w:rFonts w:ascii="Arial" w:hAnsi="Arial" w:cs="Arial"/>
          <w:sz w:val="21"/>
          <w:szCs w:val="21"/>
        </w:rPr>
        <w:t xml:space="preserve">Obce pod variabilním symbolem uvedeným ve smlouvě o poskytnutí návratné finanční výpomoci z rozpočtu Obce Nové Sedlice. </w:t>
      </w:r>
    </w:p>
    <w:p w:rsidR="00B41778" w:rsidRPr="00AE0E61" w:rsidRDefault="00B41778" w:rsidP="00B41778">
      <w:pPr>
        <w:pStyle w:val="Odstavecseseznamem"/>
        <w:numPr>
          <w:ilvl w:val="0"/>
          <w:numId w:val="5"/>
        </w:numPr>
        <w:spacing w:after="120" w:line="240" w:lineRule="auto"/>
        <w:ind w:left="426" w:hanging="426"/>
        <w:contextualSpacing w:val="0"/>
        <w:jc w:val="both"/>
        <w:rPr>
          <w:rFonts w:ascii="Arial" w:hAnsi="Arial" w:cs="Arial"/>
          <w:color w:val="2F5496" w:themeColor="accent1" w:themeShade="BF"/>
          <w:sz w:val="21"/>
          <w:szCs w:val="21"/>
        </w:rPr>
      </w:pPr>
      <w:r w:rsidRPr="00AE0E61">
        <w:rPr>
          <w:rFonts w:ascii="Arial" w:hAnsi="Arial" w:cs="Arial"/>
          <w:sz w:val="21"/>
          <w:szCs w:val="21"/>
        </w:rPr>
        <w:t xml:space="preserve">V případě, že žadatel použije </w:t>
      </w:r>
      <w:r>
        <w:rPr>
          <w:rFonts w:ascii="Arial" w:hAnsi="Arial" w:cs="Arial"/>
          <w:sz w:val="21"/>
          <w:szCs w:val="21"/>
        </w:rPr>
        <w:t>návratnou finanční výpomoc</w:t>
      </w:r>
      <w:r w:rsidRPr="00AE0E61">
        <w:rPr>
          <w:rFonts w:ascii="Arial" w:hAnsi="Arial" w:cs="Arial"/>
          <w:sz w:val="21"/>
          <w:szCs w:val="21"/>
        </w:rPr>
        <w:t xml:space="preserve"> nebo její část na jiný účel než účel sjednaný nebo poruší některou z povinností uvedených ve Smlouvě o poskytnutí návratné </w:t>
      </w:r>
      <w:r w:rsidRPr="00AE0E61">
        <w:rPr>
          <w:rFonts w:ascii="Arial" w:hAnsi="Arial" w:cs="Arial"/>
          <w:sz w:val="21"/>
          <w:szCs w:val="21"/>
        </w:rPr>
        <w:lastRenderedPageBreak/>
        <w:t>finanční výpomoci z</w:t>
      </w:r>
      <w:r>
        <w:rPr>
          <w:rFonts w:ascii="Arial" w:hAnsi="Arial" w:cs="Arial"/>
          <w:sz w:val="21"/>
          <w:szCs w:val="21"/>
        </w:rPr>
        <w:t> </w:t>
      </w:r>
      <w:r w:rsidRPr="00AE0E61">
        <w:rPr>
          <w:rFonts w:ascii="Arial" w:hAnsi="Arial" w:cs="Arial"/>
          <w:sz w:val="21"/>
          <w:szCs w:val="21"/>
        </w:rPr>
        <w:t>rozpočtu</w:t>
      </w:r>
      <w:r>
        <w:rPr>
          <w:rFonts w:ascii="Arial" w:hAnsi="Arial" w:cs="Arial"/>
          <w:sz w:val="21"/>
          <w:szCs w:val="21"/>
        </w:rPr>
        <w:t xml:space="preserve"> Obce Nové Sedlice</w:t>
      </w:r>
      <w:r w:rsidRPr="00AE0E61">
        <w:rPr>
          <w:rFonts w:ascii="Arial" w:hAnsi="Arial" w:cs="Arial"/>
          <w:sz w:val="21"/>
          <w:szCs w:val="21"/>
        </w:rPr>
        <w:t>, dopustí se porušení</w:t>
      </w:r>
      <w:r>
        <w:rPr>
          <w:rFonts w:ascii="Arial" w:hAnsi="Arial" w:cs="Arial"/>
          <w:sz w:val="21"/>
          <w:szCs w:val="21"/>
        </w:rPr>
        <w:t xml:space="preserve"> rozpočtové kázně ve smyslu ustanovení</w:t>
      </w:r>
      <w:r w:rsidRPr="00AE0E61">
        <w:rPr>
          <w:rFonts w:ascii="Arial" w:hAnsi="Arial" w:cs="Arial"/>
          <w:sz w:val="21"/>
          <w:szCs w:val="21"/>
        </w:rPr>
        <w:t xml:space="preserve"> § 22</w:t>
      </w:r>
      <w:r>
        <w:rPr>
          <w:rFonts w:ascii="Arial" w:hAnsi="Arial" w:cs="Arial"/>
          <w:sz w:val="21"/>
          <w:szCs w:val="21"/>
        </w:rPr>
        <w:t xml:space="preserve"> </w:t>
      </w:r>
      <w:r w:rsidRPr="00AE0E61">
        <w:rPr>
          <w:rFonts w:ascii="Arial" w:hAnsi="Arial" w:cs="Arial"/>
          <w:sz w:val="21"/>
          <w:szCs w:val="21"/>
        </w:rPr>
        <w:t>zákona č. 250/2000 Sb., o rozpočtových pravidlech územních rozpočtů, ve znění pozdějších předpisů</w:t>
      </w:r>
      <w:r w:rsidRPr="00AE0E61">
        <w:rPr>
          <w:rFonts w:ascii="Arial" w:hAnsi="Arial" w:cs="Arial"/>
          <w:color w:val="2F5496" w:themeColor="accent1" w:themeShade="BF"/>
          <w:sz w:val="21"/>
          <w:szCs w:val="21"/>
        </w:rPr>
        <w:t>.</w:t>
      </w:r>
    </w:p>
    <w:p w:rsidR="00B41778" w:rsidRPr="00AE0E61" w:rsidRDefault="00B41778" w:rsidP="00B41778">
      <w:pPr>
        <w:pStyle w:val="Odstavecseseznamem"/>
        <w:numPr>
          <w:ilvl w:val="0"/>
          <w:numId w:val="5"/>
        </w:numPr>
        <w:spacing w:line="240" w:lineRule="auto"/>
        <w:ind w:left="426" w:hanging="426"/>
        <w:jc w:val="both"/>
        <w:rPr>
          <w:rFonts w:ascii="Arial" w:hAnsi="Arial" w:cs="Arial"/>
          <w:color w:val="000000" w:themeColor="text1"/>
          <w:sz w:val="21"/>
          <w:szCs w:val="21"/>
        </w:rPr>
      </w:pPr>
      <w:r w:rsidRPr="00AE0E61">
        <w:rPr>
          <w:rFonts w:ascii="Arial" w:hAnsi="Arial" w:cs="Arial"/>
          <w:color w:val="000000" w:themeColor="text1"/>
          <w:sz w:val="21"/>
          <w:szCs w:val="21"/>
        </w:rPr>
        <w:t xml:space="preserve">Za porušení rozpočtové kázně uloží </w:t>
      </w:r>
      <w:r>
        <w:rPr>
          <w:rFonts w:ascii="Arial" w:hAnsi="Arial" w:cs="Arial"/>
          <w:color w:val="000000" w:themeColor="text1"/>
          <w:sz w:val="21"/>
          <w:szCs w:val="21"/>
        </w:rPr>
        <w:t xml:space="preserve">Obec </w:t>
      </w:r>
      <w:r w:rsidRPr="00AE0E61">
        <w:rPr>
          <w:rFonts w:ascii="Arial" w:hAnsi="Arial" w:cs="Arial"/>
          <w:color w:val="000000" w:themeColor="text1"/>
          <w:sz w:val="21"/>
          <w:szCs w:val="21"/>
        </w:rPr>
        <w:t>žadateli</w:t>
      </w:r>
      <w:r>
        <w:rPr>
          <w:rFonts w:ascii="Arial" w:hAnsi="Arial" w:cs="Arial"/>
          <w:color w:val="000000" w:themeColor="text1"/>
          <w:sz w:val="21"/>
          <w:szCs w:val="21"/>
        </w:rPr>
        <w:t xml:space="preserve"> </w:t>
      </w:r>
      <w:r w:rsidRPr="00AE0E61">
        <w:rPr>
          <w:rFonts w:ascii="Arial" w:hAnsi="Arial" w:cs="Arial"/>
          <w:color w:val="000000" w:themeColor="text1"/>
          <w:sz w:val="21"/>
          <w:szCs w:val="21"/>
        </w:rPr>
        <w:t>odvod do svého rozpočtu, a to ve výši částky neoprávněně použitých nebo zadržených prostředků, spolu s povinností zaplatit penále ve výši 1 promile denně z neoprávněně použitých nebo zadržených peněžních prostředků, nejvýše však do výše této částky. V případě ji</w:t>
      </w:r>
      <w:r>
        <w:rPr>
          <w:rFonts w:ascii="Arial" w:hAnsi="Arial" w:cs="Arial"/>
          <w:color w:val="000000" w:themeColor="text1"/>
          <w:sz w:val="21"/>
          <w:szCs w:val="21"/>
        </w:rPr>
        <w:t>ných porušení uloží Obec</w:t>
      </w:r>
      <w:r w:rsidRPr="00AE0E61">
        <w:rPr>
          <w:rFonts w:ascii="Arial" w:hAnsi="Arial" w:cs="Arial"/>
          <w:color w:val="000000" w:themeColor="text1"/>
          <w:sz w:val="21"/>
          <w:szCs w:val="21"/>
        </w:rPr>
        <w:t xml:space="preserve"> odvod </w:t>
      </w:r>
      <w:r>
        <w:rPr>
          <w:rFonts w:ascii="Arial" w:hAnsi="Arial" w:cs="Arial"/>
          <w:color w:val="000000" w:themeColor="text1"/>
          <w:sz w:val="21"/>
          <w:szCs w:val="21"/>
        </w:rPr>
        <w:t>po</w:t>
      </w:r>
      <w:r w:rsidRPr="00AE0E61">
        <w:rPr>
          <w:rFonts w:ascii="Arial" w:hAnsi="Arial" w:cs="Arial"/>
          <w:color w:val="000000" w:themeColor="text1"/>
          <w:sz w:val="21"/>
          <w:szCs w:val="21"/>
        </w:rPr>
        <w:t xml:space="preserve">dle pravidel nastavených ve Smlouvě o poskytnutí návratné finanční výpomoci z rozpočtu </w:t>
      </w:r>
      <w:r>
        <w:rPr>
          <w:rFonts w:ascii="Arial" w:hAnsi="Arial" w:cs="Arial"/>
          <w:color w:val="000000" w:themeColor="text1"/>
          <w:sz w:val="21"/>
          <w:szCs w:val="21"/>
        </w:rPr>
        <w:t>Obce Nové Sedlice</w:t>
      </w:r>
      <w:r w:rsidRPr="00AE0E61">
        <w:rPr>
          <w:rFonts w:ascii="Arial" w:hAnsi="Arial" w:cs="Arial"/>
          <w:color w:val="000000" w:themeColor="text1"/>
          <w:sz w:val="21"/>
          <w:szCs w:val="21"/>
        </w:rPr>
        <w:t>.</w:t>
      </w:r>
    </w:p>
    <w:p w:rsidR="00B41778" w:rsidRPr="00AE0E61" w:rsidRDefault="00B41778" w:rsidP="00B41778">
      <w:pPr>
        <w:pStyle w:val="Odstavecseseznamem"/>
        <w:spacing w:line="240" w:lineRule="auto"/>
        <w:rPr>
          <w:rFonts w:ascii="Arial" w:hAnsi="Arial" w:cs="Arial"/>
          <w:color w:val="000000" w:themeColor="text1"/>
          <w:sz w:val="21"/>
          <w:szCs w:val="21"/>
        </w:rPr>
      </w:pPr>
    </w:p>
    <w:p w:rsidR="00B41778" w:rsidRPr="00E24F91" w:rsidRDefault="00B41778" w:rsidP="00B41778">
      <w:pPr>
        <w:pStyle w:val="Odstavecseseznamem"/>
        <w:spacing w:after="0" w:line="240" w:lineRule="auto"/>
        <w:jc w:val="center"/>
        <w:rPr>
          <w:rFonts w:ascii="Arial" w:hAnsi="Arial" w:cs="Arial"/>
          <w:b/>
          <w:sz w:val="21"/>
          <w:szCs w:val="21"/>
        </w:rPr>
      </w:pPr>
      <w:r w:rsidRPr="00E24F91">
        <w:rPr>
          <w:rFonts w:ascii="Arial" w:hAnsi="Arial" w:cs="Arial"/>
          <w:b/>
          <w:sz w:val="21"/>
          <w:szCs w:val="21"/>
        </w:rPr>
        <w:t>Článek 6</w:t>
      </w:r>
    </w:p>
    <w:p w:rsidR="00B41778" w:rsidRPr="00E24F91" w:rsidRDefault="00B41778" w:rsidP="00B41778">
      <w:pPr>
        <w:pStyle w:val="Odstavecseseznamem"/>
        <w:spacing w:after="0" w:line="240" w:lineRule="auto"/>
        <w:jc w:val="center"/>
        <w:rPr>
          <w:rFonts w:ascii="Arial" w:hAnsi="Arial" w:cs="Arial"/>
          <w:b/>
          <w:sz w:val="21"/>
          <w:szCs w:val="21"/>
        </w:rPr>
      </w:pPr>
      <w:r w:rsidRPr="00E24F91">
        <w:rPr>
          <w:rFonts w:ascii="Arial" w:hAnsi="Arial" w:cs="Arial"/>
          <w:b/>
          <w:sz w:val="21"/>
          <w:szCs w:val="21"/>
        </w:rPr>
        <w:t>Termín podávání žádosti o návratnou finanční výpomoc</w:t>
      </w:r>
    </w:p>
    <w:p w:rsidR="00B41778" w:rsidRPr="00AE0E61" w:rsidRDefault="00B41778" w:rsidP="00B41778">
      <w:pPr>
        <w:pStyle w:val="Odstavecseseznamem"/>
        <w:spacing w:after="0" w:line="240" w:lineRule="auto"/>
        <w:jc w:val="center"/>
        <w:rPr>
          <w:rFonts w:ascii="Arial" w:hAnsi="Arial" w:cs="Arial"/>
          <w:sz w:val="21"/>
          <w:szCs w:val="21"/>
        </w:rPr>
      </w:pPr>
    </w:p>
    <w:p w:rsidR="00B41778" w:rsidRPr="00AE0E61" w:rsidRDefault="00B41778" w:rsidP="00B41778">
      <w:pPr>
        <w:pStyle w:val="Odstavecseseznamem"/>
        <w:spacing w:line="240" w:lineRule="auto"/>
        <w:ind w:left="426"/>
        <w:jc w:val="both"/>
        <w:rPr>
          <w:rFonts w:ascii="Arial" w:hAnsi="Arial" w:cs="Arial"/>
          <w:sz w:val="21"/>
          <w:szCs w:val="21"/>
        </w:rPr>
      </w:pPr>
      <w:r w:rsidRPr="00AE0E61">
        <w:rPr>
          <w:rFonts w:ascii="Arial" w:hAnsi="Arial" w:cs="Arial"/>
          <w:sz w:val="21"/>
          <w:szCs w:val="21"/>
        </w:rPr>
        <w:t xml:space="preserve">Lhůta pro podávání žádostí o </w:t>
      </w:r>
      <w:r>
        <w:rPr>
          <w:rFonts w:ascii="Arial" w:hAnsi="Arial" w:cs="Arial"/>
          <w:sz w:val="21"/>
          <w:szCs w:val="21"/>
        </w:rPr>
        <w:t>návratnou finanční výpomoc</w:t>
      </w:r>
      <w:r w:rsidRPr="00AE0E61">
        <w:rPr>
          <w:rFonts w:ascii="Arial" w:hAnsi="Arial" w:cs="Arial"/>
          <w:sz w:val="21"/>
          <w:szCs w:val="21"/>
        </w:rPr>
        <w:t xml:space="preserve"> je stanovena</w:t>
      </w:r>
      <w:r>
        <w:rPr>
          <w:rFonts w:ascii="Arial" w:hAnsi="Arial" w:cs="Arial"/>
          <w:sz w:val="21"/>
          <w:szCs w:val="21"/>
        </w:rPr>
        <w:t xml:space="preserve"> od data schválení tohoto programu Zastupitelstvem obce Nové Sedlice</w:t>
      </w:r>
      <w:r w:rsidRPr="00AE0E61">
        <w:rPr>
          <w:rFonts w:ascii="Arial" w:hAnsi="Arial" w:cs="Arial"/>
          <w:sz w:val="21"/>
          <w:szCs w:val="21"/>
        </w:rPr>
        <w:t xml:space="preserve"> </w:t>
      </w:r>
      <w:r w:rsidRPr="00C273E2">
        <w:rPr>
          <w:rFonts w:ascii="Arial" w:hAnsi="Arial" w:cs="Arial"/>
          <w:b/>
          <w:sz w:val="21"/>
          <w:szCs w:val="21"/>
        </w:rPr>
        <w:t>do vyčerpání finančních</w:t>
      </w:r>
      <w:r>
        <w:rPr>
          <w:rFonts w:ascii="Arial" w:hAnsi="Arial" w:cs="Arial"/>
          <w:b/>
          <w:sz w:val="21"/>
          <w:szCs w:val="21"/>
        </w:rPr>
        <w:t xml:space="preserve"> </w:t>
      </w:r>
      <w:r w:rsidRPr="00C273E2">
        <w:rPr>
          <w:rFonts w:ascii="Arial" w:hAnsi="Arial" w:cs="Arial"/>
          <w:b/>
          <w:sz w:val="21"/>
          <w:szCs w:val="21"/>
        </w:rPr>
        <w:t>prostředků</w:t>
      </w:r>
      <w:r w:rsidRPr="00AE0E61">
        <w:rPr>
          <w:rFonts w:ascii="Arial" w:hAnsi="Arial" w:cs="Arial"/>
          <w:sz w:val="21"/>
          <w:szCs w:val="21"/>
        </w:rPr>
        <w:t xml:space="preserve">. Žadatelům, jejichž žádost o kotlíkovou dotaci bude zařazena do zásobníku projektů 3. výzvy „kotlíkových dotací Moravskoslezského kraje“ a následně bude dodatečným navýšením finančních prostředků schválena, bude termín podávání žádostí o </w:t>
      </w:r>
      <w:r>
        <w:rPr>
          <w:rFonts w:ascii="Arial" w:hAnsi="Arial" w:cs="Arial"/>
          <w:sz w:val="21"/>
          <w:szCs w:val="21"/>
        </w:rPr>
        <w:t>návratnou finanční výpomoc</w:t>
      </w:r>
      <w:r w:rsidRPr="00AE0E61">
        <w:rPr>
          <w:rFonts w:ascii="Arial" w:hAnsi="Arial" w:cs="Arial"/>
          <w:sz w:val="21"/>
          <w:szCs w:val="21"/>
        </w:rPr>
        <w:t xml:space="preserve"> adekvátně prodloužen.</w:t>
      </w:r>
    </w:p>
    <w:p w:rsidR="00B41778" w:rsidRPr="00AE0E61" w:rsidRDefault="00B41778" w:rsidP="00B41778">
      <w:pPr>
        <w:pStyle w:val="Odstavecseseznamem"/>
        <w:spacing w:line="240" w:lineRule="auto"/>
        <w:jc w:val="both"/>
        <w:rPr>
          <w:rFonts w:ascii="Arial" w:hAnsi="Arial" w:cs="Arial"/>
          <w:sz w:val="21"/>
          <w:szCs w:val="21"/>
        </w:rPr>
      </w:pPr>
    </w:p>
    <w:p w:rsidR="00B41778" w:rsidRPr="00384004" w:rsidRDefault="00B41778" w:rsidP="00B41778">
      <w:pPr>
        <w:pStyle w:val="Odstavecseseznamem"/>
        <w:spacing w:after="0" w:line="240" w:lineRule="auto"/>
        <w:jc w:val="center"/>
        <w:rPr>
          <w:rFonts w:ascii="Arial" w:hAnsi="Arial" w:cs="Arial"/>
          <w:b/>
          <w:sz w:val="21"/>
          <w:szCs w:val="21"/>
        </w:rPr>
      </w:pPr>
      <w:r w:rsidRPr="00384004">
        <w:rPr>
          <w:rFonts w:ascii="Arial" w:hAnsi="Arial" w:cs="Arial"/>
          <w:b/>
          <w:sz w:val="21"/>
          <w:szCs w:val="21"/>
        </w:rPr>
        <w:t>Článek 7</w:t>
      </w:r>
    </w:p>
    <w:p w:rsidR="00B41778" w:rsidRPr="00384004" w:rsidRDefault="00B41778" w:rsidP="00B41778">
      <w:pPr>
        <w:pStyle w:val="Odstavecseseznamem"/>
        <w:spacing w:after="0" w:line="240" w:lineRule="auto"/>
        <w:jc w:val="center"/>
        <w:rPr>
          <w:rFonts w:ascii="Arial" w:hAnsi="Arial" w:cs="Arial"/>
          <w:b/>
          <w:sz w:val="21"/>
          <w:szCs w:val="21"/>
        </w:rPr>
      </w:pPr>
      <w:r w:rsidRPr="00384004">
        <w:rPr>
          <w:rFonts w:ascii="Arial" w:hAnsi="Arial" w:cs="Arial"/>
          <w:b/>
          <w:sz w:val="21"/>
          <w:szCs w:val="21"/>
        </w:rPr>
        <w:t>Rozhodování o návratné finanční výpomoci</w:t>
      </w:r>
    </w:p>
    <w:p w:rsidR="00B41778" w:rsidRPr="00AE0E61" w:rsidRDefault="00B41778" w:rsidP="00B41778">
      <w:pPr>
        <w:pStyle w:val="Odstavecseseznamem"/>
        <w:spacing w:after="0" w:line="240" w:lineRule="auto"/>
        <w:jc w:val="center"/>
        <w:rPr>
          <w:rFonts w:ascii="Arial" w:hAnsi="Arial" w:cs="Arial"/>
          <w:sz w:val="21"/>
          <w:szCs w:val="21"/>
        </w:rPr>
      </w:pPr>
    </w:p>
    <w:p w:rsidR="00B41778" w:rsidRPr="00AE0E61" w:rsidRDefault="00B41778" w:rsidP="00B41778">
      <w:pPr>
        <w:pStyle w:val="Odstavecseseznamem"/>
        <w:numPr>
          <w:ilvl w:val="0"/>
          <w:numId w:val="6"/>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 xml:space="preserve">O poskytnutí </w:t>
      </w:r>
      <w:r>
        <w:rPr>
          <w:rFonts w:ascii="Arial" w:hAnsi="Arial" w:cs="Arial"/>
          <w:sz w:val="21"/>
          <w:szCs w:val="21"/>
        </w:rPr>
        <w:t>návratné finanční výpomoci</w:t>
      </w:r>
      <w:r w:rsidRPr="00AE0E61">
        <w:rPr>
          <w:rFonts w:ascii="Arial" w:hAnsi="Arial" w:cs="Arial"/>
          <w:sz w:val="21"/>
          <w:szCs w:val="21"/>
        </w:rPr>
        <w:t xml:space="preserve"> </w:t>
      </w:r>
      <w:r w:rsidRPr="00A01C55">
        <w:rPr>
          <w:rFonts w:ascii="Arial" w:hAnsi="Arial" w:cs="Arial"/>
          <w:sz w:val="21"/>
          <w:szCs w:val="21"/>
        </w:rPr>
        <w:t>rozhodne Zastupitelstvo obce Nové Sedlice. Žadatel bude po schválení poskytnutí návratné finanční výpomoci Zastupitelstvem obce Nové Sedlice</w:t>
      </w:r>
      <w:r>
        <w:rPr>
          <w:rFonts w:ascii="Arial" w:hAnsi="Arial" w:cs="Arial"/>
          <w:sz w:val="21"/>
          <w:szCs w:val="21"/>
        </w:rPr>
        <w:t xml:space="preserve"> </w:t>
      </w:r>
      <w:r w:rsidRPr="00AE0E61">
        <w:rPr>
          <w:rFonts w:ascii="Arial" w:hAnsi="Arial" w:cs="Arial"/>
          <w:sz w:val="21"/>
          <w:szCs w:val="21"/>
        </w:rPr>
        <w:t>vyzván k</w:t>
      </w:r>
      <w:r>
        <w:rPr>
          <w:rFonts w:ascii="Arial" w:hAnsi="Arial" w:cs="Arial"/>
          <w:sz w:val="21"/>
          <w:szCs w:val="21"/>
        </w:rPr>
        <w:t> </w:t>
      </w:r>
      <w:r w:rsidRPr="00AE0E61">
        <w:rPr>
          <w:rFonts w:ascii="Arial" w:hAnsi="Arial" w:cs="Arial"/>
          <w:sz w:val="21"/>
          <w:szCs w:val="21"/>
        </w:rPr>
        <w:t>uzavření</w:t>
      </w:r>
      <w:r>
        <w:rPr>
          <w:rFonts w:ascii="Arial" w:hAnsi="Arial" w:cs="Arial"/>
          <w:sz w:val="21"/>
          <w:szCs w:val="21"/>
        </w:rPr>
        <w:t xml:space="preserve"> </w:t>
      </w:r>
      <w:r w:rsidRPr="00AE0E61">
        <w:rPr>
          <w:rFonts w:ascii="Arial" w:hAnsi="Arial" w:cs="Arial"/>
          <w:sz w:val="21"/>
          <w:szCs w:val="21"/>
        </w:rPr>
        <w:t xml:space="preserve">Smlouvy o poskytnutí návratné finanční výpomoci z rozpočtu </w:t>
      </w:r>
      <w:r>
        <w:rPr>
          <w:rFonts w:ascii="Arial" w:hAnsi="Arial" w:cs="Arial"/>
          <w:sz w:val="21"/>
          <w:szCs w:val="21"/>
        </w:rPr>
        <w:t>Obce Nové Sedlice (</w:t>
      </w:r>
      <w:r w:rsidRPr="00AE0E61">
        <w:rPr>
          <w:rFonts w:ascii="Arial" w:hAnsi="Arial" w:cs="Arial"/>
          <w:sz w:val="21"/>
          <w:szCs w:val="21"/>
        </w:rPr>
        <w:t>příloha č. 2</w:t>
      </w:r>
      <w:r>
        <w:rPr>
          <w:rFonts w:ascii="Arial" w:hAnsi="Arial" w:cs="Arial"/>
          <w:sz w:val="21"/>
          <w:szCs w:val="21"/>
        </w:rPr>
        <w:t>)</w:t>
      </w:r>
      <w:r w:rsidRPr="00AE0E61">
        <w:rPr>
          <w:rFonts w:ascii="Arial" w:hAnsi="Arial" w:cs="Arial"/>
          <w:sz w:val="21"/>
          <w:szCs w:val="21"/>
        </w:rPr>
        <w:t xml:space="preserve">. </w:t>
      </w:r>
    </w:p>
    <w:p w:rsidR="00B41778" w:rsidRPr="00AE0E61" w:rsidRDefault="00B41778" w:rsidP="00B41778">
      <w:pPr>
        <w:pStyle w:val="Odstavecseseznamem"/>
        <w:numPr>
          <w:ilvl w:val="0"/>
          <w:numId w:val="6"/>
        </w:numPr>
        <w:spacing w:after="120" w:line="240" w:lineRule="auto"/>
        <w:ind w:left="426" w:hanging="426"/>
        <w:contextualSpacing w:val="0"/>
        <w:jc w:val="both"/>
        <w:rPr>
          <w:rFonts w:ascii="Arial" w:hAnsi="Arial" w:cs="Arial"/>
          <w:sz w:val="21"/>
          <w:szCs w:val="21"/>
        </w:rPr>
      </w:pPr>
      <w:r w:rsidRPr="00AE0E61">
        <w:rPr>
          <w:rFonts w:ascii="Arial" w:hAnsi="Arial" w:cs="Arial"/>
          <w:sz w:val="21"/>
          <w:szCs w:val="21"/>
        </w:rPr>
        <w:t xml:space="preserve">Smlouvu o poskytnutí návratné finanční výpomoci z rozpočtu </w:t>
      </w:r>
      <w:r>
        <w:rPr>
          <w:rFonts w:ascii="Arial" w:hAnsi="Arial" w:cs="Arial"/>
          <w:sz w:val="21"/>
          <w:szCs w:val="21"/>
        </w:rPr>
        <w:t xml:space="preserve">Obce Nové Sedlice </w:t>
      </w:r>
      <w:r w:rsidRPr="00AE0E61">
        <w:rPr>
          <w:rFonts w:ascii="Arial" w:hAnsi="Arial" w:cs="Arial"/>
          <w:sz w:val="21"/>
          <w:szCs w:val="21"/>
        </w:rPr>
        <w:t xml:space="preserve">uzavírá </w:t>
      </w:r>
      <w:r>
        <w:rPr>
          <w:rFonts w:ascii="Arial" w:hAnsi="Arial" w:cs="Arial"/>
          <w:sz w:val="21"/>
          <w:szCs w:val="21"/>
        </w:rPr>
        <w:t xml:space="preserve">Obec a </w:t>
      </w:r>
      <w:r w:rsidRPr="00AE0E61">
        <w:rPr>
          <w:rFonts w:ascii="Arial" w:hAnsi="Arial" w:cs="Arial"/>
          <w:sz w:val="21"/>
          <w:szCs w:val="21"/>
        </w:rPr>
        <w:t xml:space="preserve">žadatel nejpozději do 30 dnů od vyzvání žadatele ze strany </w:t>
      </w:r>
      <w:r>
        <w:rPr>
          <w:rFonts w:ascii="Arial" w:hAnsi="Arial" w:cs="Arial"/>
          <w:sz w:val="21"/>
          <w:szCs w:val="21"/>
        </w:rPr>
        <w:t>Obce. Další požadavky a podmínky návratné finanční výpomoci</w:t>
      </w:r>
      <w:r w:rsidRPr="00AE0E61">
        <w:rPr>
          <w:rFonts w:ascii="Arial" w:hAnsi="Arial" w:cs="Arial"/>
          <w:sz w:val="21"/>
          <w:szCs w:val="21"/>
        </w:rPr>
        <w:t xml:space="preserve"> mohou být zahrnuty do smlouvy o poskytnutí </w:t>
      </w:r>
      <w:r>
        <w:rPr>
          <w:rFonts w:ascii="Arial" w:hAnsi="Arial" w:cs="Arial"/>
          <w:sz w:val="21"/>
          <w:szCs w:val="21"/>
        </w:rPr>
        <w:t xml:space="preserve">návratné finanční výpomoci z rozpočtu Obce Nové Sedlice. </w:t>
      </w:r>
    </w:p>
    <w:p w:rsidR="00B41778" w:rsidRDefault="00B41778" w:rsidP="00B41778">
      <w:pPr>
        <w:pStyle w:val="Odstavecseseznamem"/>
        <w:numPr>
          <w:ilvl w:val="0"/>
          <w:numId w:val="6"/>
        </w:numPr>
        <w:spacing w:line="240" w:lineRule="auto"/>
        <w:ind w:left="426" w:hanging="426"/>
        <w:jc w:val="both"/>
        <w:rPr>
          <w:rFonts w:ascii="Arial" w:hAnsi="Arial" w:cs="Arial"/>
          <w:sz w:val="21"/>
          <w:szCs w:val="21"/>
        </w:rPr>
      </w:pPr>
      <w:r>
        <w:rPr>
          <w:rFonts w:ascii="Arial" w:hAnsi="Arial" w:cs="Arial"/>
          <w:sz w:val="21"/>
          <w:szCs w:val="21"/>
        </w:rPr>
        <w:t>Návratná finanční výpomoc</w:t>
      </w:r>
      <w:r w:rsidRPr="00AE0E61">
        <w:rPr>
          <w:rFonts w:ascii="Arial" w:hAnsi="Arial" w:cs="Arial"/>
          <w:sz w:val="21"/>
          <w:szCs w:val="21"/>
        </w:rPr>
        <w:t xml:space="preserve"> bude žadateli zaslána bezhotovostně na účet uvedený </w:t>
      </w:r>
      <w:r>
        <w:rPr>
          <w:rFonts w:ascii="Arial" w:hAnsi="Arial" w:cs="Arial"/>
          <w:sz w:val="21"/>
          <w:szCs w:val="21"/>
        </w:rPr>
        <w:br/>
        <w:t>ve smlouvě o poskytnutí návratné finanční výpomoci z rozpočtu Obce Nové Sedlice</w:t>
      </w:r>
      <w:r w:rsidRPr="00AE0E61">
        <w:rPr>
          <w:rFonts w:ascii="Arial" w:hAnsi="Arial" w:cs="Arial"/>
          <w:sz w:val="21"/>
          <w:szCs w:val="21"/>
        </w:rPr>
        <w:t>, a to nejpozději do 10 pracovní</w:t>
      </w:r>
      <w:r>
        <w:rPr>
          <w:rFonts w:ascii="Arial" w:hAnsi="Arial" w:cs="Arial"/>
          <w:sz w:val="21"/>
          <w:szCs w:val="21"/>
        </w:rPr>
        <w:t>ch dnů ode dne podpisu této smlouvy oběma jejími smluvními stranami.</w:t>
      </w:r>
    </w:p>
    <w:p w:rsidR="00B41778" w:rsidRPr="00AE0E61" w:rsidRDefault="00B41778" w:rsidP="00B41778">
      <w:pPr>
        <w:pStyle w:val="Odstavecseseznamem"/>
        <w:spacing w:line="240" w:lineRule="auto"/>
        <w:rPr>
          <w:rFonts w:ascii="Arial" w:hAnsi="Arial" w:cs="Arial"/>
          <w:sz w:val="21"/>
          <w:szCs w:val="21"/>
        </w:rPr>
      </w:pPr>
    </w:p>
    <w:p w:rsidR="00B41778" w:rsidRPr="00384004" w:rsidRDefault="00B41778" w:rsidP="00B41778">
      <w:pPr>
        <w:pStyle w:val="Odstavecseseznamem"/>
        <w:spacing w:after="0" w:line="240" w:lineRule="auto"/>
        <w:jc w:val="center"/>
        <w:rPr>
          <w:rFonts w:ascii="Arial" w:hAnsi="Arial" w:cs="Arial"/>
          <w:b/>
          <w:sz w:val="21"/>
          <w:szCs w:val="21"/>
        </w:rPr>
      </w:pPr>
      <w:r w:rsidRPr="00384004">
        <w:rPr>
          <w:rFonts w:ascii="Arial" w:hAnsi="Arial" w:cs="Arial"/>
          <w:b/>
          <w:sz w:val="21"/>
          <w:szCs w:val="21"/>
        </w:rPr>
        <w:t>Článek 8</w:t>
      </w:r>
    </w:p>
    <w:p w:rsidR="00B41778" w:rsidRPr="00384004" w:rsidRDefault="00B41778" w:rsidP="00B41778">
      <w:pPr>
        <w:pStyle w:val="Odstavecseseznamem"/>
        <w:spacing w:after="0" w:line="240" w:lineRule="auto"/>
        <w:jc w:val="center"/>
        <w:rPr>
          <w:rFonts w:ascii="Arial" w:hAnsi="Arial" w:cs="Arial"/>
          <w:b/>
          <w:sz w:val="21"/>
          <w:szCs w:val="21"/>
        </w:rPr>
      </w:pPr>
      <w:r w:rsidRPr="00384004">
        <w:rPr>
          <w:rFonts w:ascii="Arial" w:hAnsi="Arial" w:cs="Arial"/>
          <w:b/>
          <w:sz w:val="21"/>
          <w:szCs w:val="21"/>
        </w:rPr>
        <w:t>Závěrečná ustanovení</w:t>
      </w:r>
    </w:p>
    <w:p w:rsidR="00B41778" w:rsidRPr="00AE0E61" w:rsidRDefault="00B41778" w:rsidP="00B41778">
      <w:pPr>
        <w:pStyle w:val="Odstavecseseznamem"/>
        <w:spacing w:after="0" w:line="240" w:lineRule="auto"/>
        <w:jc w:val="center"/>
        <w:rPr>
          <w:rFonts w:ascii="Arial" w:hAnsi="Arial" w:cs="Arial"/>
          <w:sz w:val="21"/>
          <w:szCs w:val="21"/>
        </w:rPr>
      </w:pPr>
    </w:p>
    <w:p w:rsidR="00B41778" w:rsidRDefault="00B41778" w:rsidP="00B41778">
      <w:pPr>
        <w:spacing w:line="240" w:lineRule="auto"/>
        <w:ind w:left="426"/>
        <w:jc w:val="both"/>
        <w:rPr>
          <w:rFonts w:ascii="Arial" w:hAnsi="Arial" w:cs="Arial"/>
          <w:sz w:val="21"/>
          <w:szCs w:val="21"/>
        </w:rPr>
      </w:pPr>
      <w:r w:rsidRPr="00AE0E61">
        <w:rPr>
          <w:rFonts w:ascii="Arial" w:hAnsi="Arial" w:cs="Arial"/>
          <w:sz w:val="21"/>
          <w:szCs w:val="21"/>
        </w:rPr>
        <w:t>Tento program byl schválen</w:t>
      </w:r>
      <w:r>
        <w:rPr>
          <w:rFonts w:ascii="Arial" w:hAnsi="Arial" w:cs="Arial"/>
          <w:sz w:val="21"/>
          <w:szCs w:val="21"/>
        </w:rPr>
        <w:t xml:space="preserve"> usnesením Zastupitelstva obce Nové Sedlice </w:t>
      </w:r>
      <w:r>
        <w:rPr>
          <w:rFonts w:ascii="Arial" w:hAnsi="Arial" w:cs="Arial"/>
          <w:sz w:val="21"/>
          <w:szCs w:val="21"/>
        </w:rPr>
        <w:br/>
        <w:t xml:space="preserve">ze dne </w:t>
      </w:r>
      <w:r w:rsidR="00A01C55">
        <w:rPr>
          <w:rFonts w:ascii="Arial" w:hAnsi="Arial" w:cs="Arial"/>
          <w:sz w:val="21"/>
          <w:szCs w:val="21"/>
        </w:rPr>
        <w:t>6. 5. 2020</w:t>
      </w:r>
      <w:r>
        <w:rPr>
          <w:rFonts w:ascii="Arial" w:hAnsi="Arial" w:cs="Arial"/>
          <w:sz w:val="21"/>
          <w:szCs w:val="21"/>
        </w:rPr>
        <w:t xml:space="preserve">, č. </w:t>
      </w:r>
      <w:r w:rsidR="00A01C55">
        <w:rPr>
          <w:rFonts w:ascii="Arial" w:hAnsi="Arial" w:cs="Arial"/>
          <w:sz w:val="21"/>
          <w:szCs w:val="21"/>
        </w:rPr>
        <w:t>5/9/</w:t>
      </w:r>
      <w:r>
        <w:rPr>
          <w:rFonts w:ascii="Arial" w:hAnsi="Arial" w:cs="Arial"/>
          <w:sz w:val="21"/>
          <w:szCs w:val="21"/>
        </w:rPr>
        <w:t>2020.</w:t>
      </w:r>
    </w:p>
    <w:p w:rsidR="00B41778" w:rsidRDefault="00B41778" w:rsidP="00B41778">
      <w:pPr>
        <w:spacing w:after="0"/>
        <w:jc w:val="both"/>
        <w:rPr>
          <w:rFonts w:ascii="Arial" w:hAnsi="Arial" w:cs="Arial"/>
          <w:sz w:val="21"/>
          <w:szCs w:val="21"/>
        </w:rPr>
      </w:pPr>
    </w:p>
    <w:p w:rsidR="00B41778" w:rsidRDefault="00B41778" w:rsidP="00B41778">
      <w:pPr>
        <w:spacing w:after="0"/>
        <w:jc w:val="both"/>
        <w:rPr>
          <w:rFonts w:ascii="Arial" w:hAnsi="Arial" w:cs="Arial"/>
          <w:sz w:val="21"/>
          <w:szCs w:val="21"/>
        </w:rPr>
      </w:pPr>
      <w:r>
        <w:rPr>
          <w:rFonts w:ascii="Arial" w:hAnsi="Arial" w:cs="Arial"/>
          <w:sz w:val="21"/>
          <w:szCs w:val="21"/>
        </w:rPr>
        <w:t>V Nových Sedlicích dne</w:t>
      </w:r>
      <w:r w:rsidR="00A01C55">
        <w:rPr>
          <w:rFonts w:ascii="Arial" w:hAnsi="Arial" w:cs="Arial"/>
          <w:sz w:val="21"/>
          <w:szCs w:val="21"/>
        </w:rPr>
        <w:t xml:space="preserve"> 27.5.2020</w:t>
      </w:r>
    </w:p>
    <w:p w:rsidR="00B41778" w:rsidRDefault="00B41778" w:rsidP="00B41778">
      <w:pPr>
        <w:spacing w:after="0"/>
        <w:jc w:val="both"/>
        <w:rPr>
          <w:rFonts w:ascii="Arial" w:hAnsi="Arial" w:cs="Arial"/>
          <w:sz w:val="21"/>
          <w:szCs w:val="21"/>
        </w:rPr>
      </w:pPr>
    </w:p>
    <w:p w:rsidR="00B41778" w:rsidRDefault="00B41778" w:rsidP="00B41778">
      <w:pPr>
        <w:spacing w:after="0"/>
        <w:jc w:val="both"/>
        <w:rPr>
          <w:rFonts w:ascii="Arial" w:hAnsi="Arial" w:cs="Arial"/>
          <w:sz w:val="21"/>
          <w:szCs w:val="21"/>
        </w:rPr>
      </w:pPr>
    </w:p>
    <w:p w:rsidR="00B41778" w:rsidRDefault="00B41778" w:rsidP="00B41778">
      <w:pPr>
        <w:spacing w:after="0"/>
        <w:jc w:val="both"/>
        <w:rPr>
          <w:rFonts w:ascii="Arial" w:hAnsi="Arial" w:cs="Arial"/>
          <w:sz w:val="21"/>
          <w:szCs w:val="21"/>
        </w:rPr>
      </w:pPr>
    </w:p>
    <w:p w:rsidR="00B41778" w:rsidRPr="00946CA6" w:rsidRDefault="00B41778" w:rsidP="00B41778">
      <w:pPr>
        <w:spacing w:after="0"/>
        <w:jc w:val="both"/>
        <w:rPr>
          <w:rFonts w:ascii="Arial" w:hAnsi="Arial" w:cs="Arial"/>
          <w:sz w:val="21"/>
          <w:szCs w:val="21"/>
        </w:rPr>
      </w:pPr>
      <w:r>
        <w:rPr>
          <w:rFonts w:ascii="Arial" w:hAnsi="Arial" w:cs="Arial"/>
          <w:sz w:val="36"/>
          <w:szCs w:val="21"/>
        </w:rPr>
        <w:tab/>
      </w:r>
      <w:r w:rsidRPr="00946CA6">
        <w:rPr>
          <w:rFonts w:ascii="Arial" w:hAnsi="Arial" w:cs="Arial"/>
          <w:sz w:val="21"/>
          <w:szCs w:val="21"/>
        </w:rPr>
        <w:t>…………………</w:t>
      </w:r>
      <w:r>
        <w:rPr>
          <w:rFonts w:ascii="Arial" w:hAnsi="Arial" w:cs="Arial"/>
          <w:sz w:val="21"/>
          <w:szCs w:val="21"/>
        </w:rPr>
        <w:t>…………</w:t>
      </w:r>
      <w:r w:rsidRPr="00946CA6">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946CA6">
        <w:rPr>
          <w:rFonts w:ascii="Arial" w:hAnsi="Arial" w:cs="Arial"/>
          <w:sz w:val="21"/>
          <w:szCs w:val="21"/>
        </w:rPr>
        <w:t>…………………</w:t>
      </w:r>
      <w:r>
        <w:rPr>
          <w:rFonts w:ascii="Arial" w:hAnsi="Arial" w:cs="Arial"/>
          <w:sz w:val="21"/>
          <w:szCs w:val="21"/>
        </w:rPr>
        <w:t>…………</w:t>
      </w:r>
      <w:r w:rsidRPr="00946CA6">
        <w:rPr>
          <w:rFonts w:ascii="Arial" w:hAnsi="Arial" w:cs="Arial"/>
          <w:sz w:val="21"/>
          <w:szCs w:val="21"/>
        </w:rPr>
        <w:t>…</w:t>
      </w:r>
      <w:r>
        <w:rPr>
          <w:rFonts w:ascii="Arial" w:hAnsi="Arial" w:cs="Arial"/>
          <w:sz w:val="21"/>
          <w:szCs w:val="21"/>
        </w:rPr>
        <w:t>…</w:t>
      </w:r>
    </w:p>
    <w:p w:rsidR="00B41778" w:rsidRDefault="00B41778" w:rsidP="00B41778">
      <w:pPr>
        <w:spacing w:after="0"/>
        <w:jc w:val="both"/>
        <w:rPr>
          <w:rFonts w:ascii="Arial" w:hAnsi="Arial" w:cs="Arial"/>
          <w:sz w:val="21"/>
          <w:szCs w:val="21"/>
        </w:rPr>
      </w:pPr>
      <w:r>
        <w:rPr>
          <w:rFonts w:ascii="Arial" w:hAnsi="Arial" w:cs="Arial"/>
          <w:sz w:val="21"/>
          <w:szCs w:val="21"/>
        </w:rPr>
        <w:t xml:space="preserve"> </w:t>
      </w:r>
      <w:r>
        <w:rPr>
          <w:rFonts w:ascii="Arial" w:hAnsi="Arial" w:cs="Arial"/>
          <w:sz w:val="21"/>
          <w:szCs w:val="21"/>
        </w:rPr>
        <w:tab/>
      </w:r>
      <w:r>
        <w:rPr>
          <w:rFonts w:ascii="Arial" w:hAnsi="Arial" w:cs="Arial"/>
          <w:sz w:val="21"/>
          <w:szCs w:val="21"/>
        </w:rPr>
        <w:tab/>
        <w:t>Petr HOLEŠ</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Zuzana ROHOVSKÁ</w:t>
      </w:r>
    </w:p>
    <w:p w:rsidR="00B41778" w:rsidRPr="000E28D8" w:rsidRDefault="00B41778" w:rsidP="00B41778">
      <w:pPr>
        <w:spacing w:after="0"/>
        <w:ind w:firstLine="708"/>
        <w:jc w:val="both"/>
        <w:rPr>
          <w:rFonts w:ascii="Arial" w:hAnsi="Arial" w:cs="Arial"/>
          <w:sz w:val="21"/>
          <w:szCs w:val="21"/>
        </w:rPr>
      </w:pPr>
      <w:r>
        <w:rPr>
          <w:rFonts w:ascii="Arial" w:hAnsi="Arial" w:cs="Arial"/>
          <w:sz w:val="21"/>
          <w:szCs w:val="21"/>
        </w:rPr>
        <w:t xml:space="preserve">       místostarosta obce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starostka obce</w:t>
      </w:r>
    </w:p>
    <w:p w:rsidR="00B41778" w:rsidRDefault="00B41778" w:rsidP="00B41778">
      <w:pPr>
        <w:spacing w:line="240" w:lineRule="auto"/>
        <w:rPr>
          <w:rFonts w:ascii="Arial" w:hAnsi="Arial" w:cs="Arial"/>
          <w:sz w:val="21"/>
          <w:szCs w:val="21"/>
        </w:rPr>
      </w:pPr>
    </w:p>
    <w:p w:rsidR="00B41778" w:rsidRDefault="00B41778" w:rsidP="00B41778">
      <w:pPr>
        <w:spacing w:after="0" w:line="240" w:lineRule="auto"/>
        <w:rPr>
          <w:rFonts w:ascii="Arial" w:hAnsi="Arial" w:cs="Arial"/>
          <w:b/>
          <w:sz w:val="21"/>
          <w:szCs w:val="21"/>
        </w:rPr>
      </w:pPr>
    </w:p>
    <w:p w:rsidR="00B41778" w:rsidRDefault="00B41778" w:rsidP="00B41778">
      <w:pPr>
        <w:spacing w:after="0" w:line="240" w:lineRule="auto"/>
        <w:rPr>
          <w:rFonts w:ascii="Arial" w:hAnsi="Arial" w:cs="Arial"/>
          <w:b/>
          <w:sz w:val="21"/>
          <w:szCs w:val="21"/>
        </w:rPr>
      </w:pPr>
    </w:p>
    <w:p w:rsidR="00B41778" w:rsidRPr="00384004" w:rsidRDefault="00B41778" w:rsidP="00B41778">
      <w:pPr>
        <w:spacing w:after="0" w:line="240" w:lineRule="auto"/>
        <w:rPr>
          <w:rFonts w:ascii="Arial" w:hAnsi="Arial" w:cs="Arial"/>
          <w:b/>
          <w:sz w:val="21"/>
          <w:szCs w:val="21"/>
        </w:rPr>
      </w:pPr>
      <w:r w:rsidRPr="00384004">
        <w:rPr>
          <w:rFonts w:ascii="Arial" w:hAnsi="Arial" w:cs="Arial"/>
          <w:b/>
          <w:sz w:val="21"/>
          <w:szCs w:val="21"/>
        </w:rPr>
        <w:t>Přílohy:</w:t>
      </w:r>
    </w:p>
    <w:p w:rsidR="00B41778" w:rsidRPr="00AE0E61" w:rsidRDefault="00B41778" w:rsidP="00B41778">
      <w:pPr>
        <w:spacing w:after="0" w:line="240" w:lineRule="auto"/>
        <w:rPr>
          <w:rFonts w:ascii="Arial" w:hAnsi="Arial" w:cs="Arial"/>
          <w:sz w:val="21"/>
          <w:szCs w:val="21"/>
        </w:rPr>
      </w:pPr>
      <w:r w:rsidRPr="00AE0E61">
        <w:rPr>
          <w:rFonts w:ascii="Arial" w:hAnsi="Arial" w:cs="Arial"/>
          <w:sz w:val="21"/>
          <w:szCs w:val="21"/>
        </w:rPr>
        <w:t>č. 1: Žádost o návratnou finanční výpomoc</w:t>
      </w:r>
      <w:r>
        <w:rPr>
          <w:rFonts w:ascii="Arial" w:hAnsi="Arial" w:cs="Arial"/>
          <w:sz w:val="21"/>
          <w:szCs w:val="21"/>
        </w:rPr>
        <w:t xml:space="preserve"> (vzor)</w:t>
      </w:r>
    </w:p>
    <w:p w:rsidR="00AF5E0C" w:rsidRDefault="00B41778" w:rsidP="00A01C55">
      <w:pPr>
        <w:spacing w:after="0" w:line="240" w:lineRule="auto"/>
      </w:pPr>
      <w:r w:rsidRPr="00AE0E61">
        <w:rPr>
          <w:rFonts w:ascii="Arial" w:hAnsi="Arial" w:cs="Arial"/>
          <w:sz w:val="21"/>
          <w:szCs w:val="21"/>
        </w:rPr>
        <w:t>č. 2: Smlouva o poskytnutí návratné finanční výpomoci z roz</w:t>
      </w:r>
      <w:r w:rsidR="00A01C55">
        <w:rPr>
          <w:rFonts w:ascii="Arial" w:hAnsi="Arial" w:cs="Arial"/>
          <w:sz w:val="21"/>
          <w:szCs w:val="21"/>
        </w:rPr>
        <w:t>p</w:t>
      </w:r>
      <w:r w:rsidRPr="00AE0E61">
        <w:rPr>
          <w:rFonts w:ascii="Arial" w:hAnsi="Arial" w:cs="Arial"/>
          <w:sz w:val="21"/>
          <w:szCs w:val="21"/>
        </w:rPr>
        <w:t xml:space="preserve">očtu </w:t>
      </w:r>
      <w:r>
        <w:rPr>
          <w:rFonts w:ascii="Arial" w:hAnsi="Arial" w:cs="Arial"/>
          <w:sz w:val="21"/>
          <w:szCs w:val="21"/>
        </w:rPr>
        <w:t>Obce Nové Sedlice (vzor)</w:t>
      </w:r>
    </w:p>
    <w:sectPr w:rsidR="00AF5E0C" w:rsidSect="007F2646">
      <w:footerReference w:type="default" r:id="rId10"/>
      <w:pgSz w:w="11906" w:h="16838"/>
      <w:pgMar w:top="1134" w:right="1418" w:bottom="1134" w:left="1418" w:header="73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79CB" w:rsidRDefault="002479CB">
      <w:pPr>
        <w:spacing w:after="0" w:line="240" w:lineRule="auto"/>
      </w:pPr>
      <w:r>
        <w:separator/>
      </w:r>
    </w:p>
  </w:endnote>
  <w:endnote w:type="continuationSeparator" w:id="0">
    <w:p w:rsidR="002479CB" w:rsidRDefault="0024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047751"/>
      <w:docPartObj>
        <w:docPartGallery w:val="Page Numbers (Bottom of Page)"/>
        <w:docPartUnique/>
      </w:docPartObj>
    </w:sdtPr>
    <w:sdtEndPr/>
    <w:sdtContent>
      <w:p w:rsidR="00B3249F" w:rsidRDefault="00B41778">
        <w:pPr>
          <w:pStyle w:val="Zpat"/>
          <w:jc w:val="center"/>
        </w:pPr>
        <w:r w:rsidRPr="007C7087">
          <w:rPr>
            <w:rFonts w:ascii="Arial" w:hAnsi="Arial" w:cs="Arial"/>
            <w:sz w:val="16"/>
          </w:rPr>
          <w:fldChar w:fldCharType="begin"/>
        </w:r>
        <w:r w:rsidRPr="007C7087">
          <w:rPr>
            <w:rFonts w:ascii="Arial" w:hAnsi="Arial" w:cs="Arial"/>
            <w:sz w:val="16"/>
          </w:rPr>
          <w:instrText xml:space="preserve"> PAGE   \* MERGEFORMAT </w:instrText>
        </w:r>
        <w:r w:rsidRPr="007C7087">
          <w:rPr>
            <w:rFonts w:ascii="Arial" w:hAnsi="Arial" w:cs="Arial"/>
            <w:sz w:val="16"/>
          </w:rPr>
          <w:fldChar w:fldCharType="separate"/>
        </w:r>
        <w:r>
          <w:rPr>
            <w:rFonts w:ascii="Arial" w:hAnsi="Arial" w:cs="Arial"/>
            <w:noProof/>
            <w:sz w:val="16"/>
          </w:rPr>
          <w:t>1</w:t>
        </w:r>
        <w:r w:rsidRPr="007C7087">
          <w:rPr>
            <w:rFonts w:ascii="Arial" w:hAnsi="Arial" w:cs="Arial"/>
            <w:sz w:val="16"/>
          </w:rPr>
          <w:fldChar w:fldCharType="end"/>
        </w:r>
        <w:r>
          <w:rPr>
            <w:rFonts w:ascii="Arial" w:hAnsi="Arial" w:cs="Arial"/>
            <w:sz w:val="16"/>
          </w:rPr>
          <w:t>/4</w:t>
        </w:r>
      </w:p>
    </w:sdtContent>
  </w:sdt>
  <w:p w:rsidR="00B3249F" w:rsidRDefault="002479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79CB" w:rsidRDefault="002479CB">
      <w:pPr>
        <w:spacing w:after="0" w:line="240" w:lineRule="auto"/>
      </w:pPr>
      <w:r>
        <w:separator/>
      </w:r>
    </w:p>
  </w:footnote>
  <w:footnote w:type="continuationSeparator" w:id="0">
    <w:p w:rsidR="002479CB" w:rsidRDefault="00247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FB2"/>
    <w:multiLevelType w:val="hybridMultilevel"/>
    <w:tmpl w:val="9F3C2D5E"/>
    <w:lvl w:ilvl="0" w:tplc="ACC828DA">
      <w:start w:val="5"/>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07A1A8F"/>
    <w:multiLevelType w:val="hybridMultilevel"/>
    <w:tmpl w:val="136A2B2E"/>
    <w:lvl w:ilvl="0" w:tplc="352E8B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DD66A7"/>
    <w:multiLevelType w:val="hybridMultilevel"/>
    <w:tmpl w:val="DBD8685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606EDD"/>
    <w:multiLevelType w:val="hybridMultilevel"/>
    <w:tmpl w:val="ABCA01C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05621F"/>
    <w:multiLevelType w:val="hybridMultilevel"/>
    <w:tmpl w:val="F24E45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D728E0"/>
    <w:multiLevelType w:val="hybridMultilevel"/>
    <w:tmpl w:val="85C425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2C2972"/>
    <w:multiLevelType w:val="hybridMultilevel"/>
    <w:tmpl w:val="5C4C2B00"/>
    <w:lvl w:ilvl="0" w:tplc="8460DB60">
      <w:start w:val="1"/>
      <w:numFmt w:val="decimal"/>
      <w:lvlText w:val="%1."/>
      <w:lvlJc w:val="left"/>
      <w:pPr>
        <w:ind w:left="720" w:hanging="360"/>
      </w:pPr>
      <w:rPr>
        <w:rFonts w:hint="default"/>
        <w:color w:val="000000" w:themeColor="text1"/>
      </w:rPr>
    </w:lvl>
    <w:lvl w:ilvl="1" w:tplc="04050019">
      <w:start w:val="1"/>
      <w:numFmt w:val="lowerLetter"/>
      <w:lvlText w:val="%2."/>
      <w:lvlJc w:val="left"/>
      <w:pPr>
        <w:ind w:left="1440" w:hanging="360"/>
      </w:pPr>
    </w:lvl>
    <w:lvl w:ilvl="2" w:tplc="74043E5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78"/>
    <w:rsid w:val="002479CB"/>
    <w:rsid w:val="00A01C55"/>
    <w:rsid w:val="00AF5E0C"/>
    <w:rsid w:val="00B41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BF7B"/>
  <w15:chartTrackingRefBased/>
  <w15:docId w15:val="{A53308AF-69AF-469D-9586-5A7693F5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177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1778"/>
    <w:pPr>
      <w:ind w:left="720"/>
      <w:contextualSpacing/>
    </w:pPr>
  </w:style>
  <w:style w:type="character" w:styleId="Hypertextovodkaz">
    <w:name w:val="Hyperlink"/>
    <w:basedOn w:val="Standardnpsmoodstavce"/>
    <w:uiPriority w:val="99"/>
    <w:unhideWhenUsed/>
    <w:rsid w:val="00B41778"/>
    <w:rPr>
      <w:color w:val="0563C1" w:themeColor="hyperlink"/>
      <w:u w:val="single"/>
    </w:rPr>
  </w:style>
  <w:style w:type="paragraph" w:styleId="Zpat">
    <w:name w:val="footer"/>
    <w:basedOn w:val="Normln"/>
    <w:link w:val="ZpatChar"/>
    <w:uiPriority w:val="99"/>
    <w:unhideWhenUsed/>
    <w:rsid w:val="00B41778"/>
    <w:pPr>
      <w:tabs>
        <w:tab w:val="center" w:pos="4536"/>
        <w:tab w:val="right" w:pos="9072"/>
      </w:tabs>
      <w:spacing w:after="0" w:line="240" w:lineRule="auto"/>
    </w:pPr>
  </w:style>
  <w:style w:type="character" w:customStyle="1" w:styleId="ZpatChar">
    <w:name w:val="Zápatí Char"/>
    <w:basedOn w:val="Standardnpsmoodstavce"/>
    <w:link w:val="Zpat"/>
    <w:uiPriority w:val="99"/>
    <w:rsid w:val="00B4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novesedlice.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hyklova@muhrade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1921</Words>
  <Characters>11336</Characters>
  <Application>Microsoft Office Word</Application>
  <DocSecurity>0</DocSecurity>
  <Lines>94</Lines>
  <Paragraphs>26</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Rohovská</dc:creator>
  <cp:keywords/>
  <dc:description/>
  <cp:lastModifiedBy>Zuzana Rohovská</cp:lastModifiedBy>
  <cp:revision>3</cp:revision>
  <cp:lastPrinted>2020-05-27T09:40:00Z</cp:lastPrinted>
  <dcterms:created xsi:type="dcterms:W3CDTF">2020-04-02T08:18:00Z</dcterms:created>
  <dcterms:modified xsi:type="dcterms:W3CDTF">2020-05-27T09:40:00Z</dcterms:modified>
</cp:coreProperties>
</file>