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CDC" w:rsidRPr="00E748A8" w:rsidRDefault="00684CDC" w:rsidP="00E748A8">
      <w:pPr>
        <w:shd w:val="clear" w:color="auto" w:fill="00CC99"/>
        <w:jc w:val="center"/>
        <w:rPr>
          <w:rFonts w:ascii="Open Sans" w:hAnsi="Open Sans" w:cs="Open Sans"/>
          <w:b/>
          <w:i/>
          <w:iCs/>
          <w:color w:val="FFFFFF" w:themeColor="background1"/>
          <w:sz w:val="28"/>
          <w:szCs w:val="28"/>
        </w:rPr>
      </w:pPr>
      <w:r w:rsidRPr="00E748A8">
        <w:rPr>
          <w:rFonts w:ascii="Open Sans" w:hAnsi="Open Sans" w:cs="Open Sans"/>
          <w:b/>
          <w:i/>
          <w:iCs/>
          <w:color w:val="FFFFFF" w:themeColor="background1"/>
          <w:sz w:val="28"/>
          <w:szCs w:val="28"/>
        </w:rPr>
        <w:t>Stanovy „</w:t>
      </w:r>
      <w:r w:rsidR="0077326A" w:rsidRPr="00E748A8">
        <w:rPr>
          <w:rFonts w:ascii="Open Sans" w:hAnsi="Open Sans" w:cs="Open Sans"/>
          <w:b/>
          <w:i/>
          <w:iCs/>
          <w:color w:val="FFFFFF" w:themeColor="background1"/>
          <w:sz w:val="28"/>
          <w:szCs w:val="28"/>
        </w:rPr>
        <w:t>ENERKOM Opavsko</w:t>
      </w:r>
      <w:r w:rsidRPr="00E748A8">
        <w:rPr>
          <w:rFonts w:ascii="Open Sans" w:hAnsi="Open Sans" w:cs="Open Sans"/>
          <w:b/>
          <w:i/>
          <w:iCs/>
          <w:color w:val="FFFFFF" w:themeColor="background1"/>
          <w:sz w:val="28"/>
          <w:szCs w:val="28"/>
        </w:rPr>
        <w:t>, z.s.“</w:t>
      </w:r>
    </w:p>
    <w:p w:rsidR="00FD3BE1" w:rsidRPr="007B44B3" w:rsidRDefault="00FD3BE1" w:rsidP="00D26F9C">
      <w:pPr>
        <w:pStyle w:val="Standard"/>
        <w:keepNext/>
        <w:spacing w:before="360" w:after="120" w:line="276" w:lineRule="auto"/>
        <w:jc w:val="center"/>
        <w:rPr>
          <w:rFonts w:ascii="Open Sans" w:eastAsia="Times New Roman" w:hAnsi="Open Sans" w:cs="Open Sans"/>
          <w:b/>
          <w:bCs/>
          <w:sz w:val="20"/>
          <w:szCs w:val="20"/>
        </w:rPr>
      </w:pPr>
      <w:r w:rsidRPr="007B44B3">
        <w:rPr>
          <w:rFonts w:ascii="Open Sans" w:eastAsia="Times New Roman" w:hAnsi="Open Sans" w:cs="Open Sans"/>
          <w:b/>
          <w:bCs/>
          <w:sz w:val="20"/>
          <w:szCs w:val="20"/>
        </w:rPr>
        <w:t xml:space="preserve">Čl. </w:t>
      </w:r>
      <w:r w:rsidR="007B44B3">
        <w:rPr>
          <w:rFonts w:ascii="Open Sans" w:eastAsia="Times New Roman" w:hAnsi="Open Sans" w:cs="Open Sans"/>
          <w:b/>
          <w:bCs/>
          <w:sz w:val="20"/>
          <w:szCs w:val="20"/>
        </w:rPr>
        <w:t>I.</w:t>
      </w:r>
      <w:r w:rsidR="007B44B3">
        <w:rPr>
          <w:rFonts w:ascii="Open Sans" w:eastAsia="Times New Roman" w:hAnsi="Open Sans" w:cs="Open Sans"/>
          <w:b/>
          <w:bCs/>
          <w:sz w:val="20"/>
          <w:szCs w:val="20"/>
        </w:rPr>
        <w:br/>
      </w:r>
      <w:r w:rsidR="00C960B6" w:rsidRPr="007B44B3">
        <w:rPr>
          <w:rFonts w:ascii="Open Sans" w:eastAsia="Times New Roman" w:hAnsi="Open Sans" w:cs="Open Sans"/>
          <w:b/>
          <w:bCs/>
          <w:sz w:val="20"/>
          <w:szCs w:val="20"/>
        </w:rPr>
        <w:t xml:space="preserve"> </w:t>
      </w:r>
      <w:r w:rsidR="007B44B3" w:rsidRPr="007B44B3">
        <w:rPr>
          <w:rFonts w:ascii="Open Sans" w:eastAsia="Times New Roman" w:hAnsi="Open Sans" w:cs="Open Sans"/>
          <w:b/>
          <w:bCs/>
          <w:sz w:val="20"/>
          <w:szCs w:val="20"/>
        </w:rPr>
        <w:t>N</w:t>
      </w:r>
      <w:r w:rsidRPr="007B44B3">
        <w:rPr>
          <w:rFonts w:ascii="Open Sans" w:eastAsia="Times New Roman" w:hAnsi="Open Sans" w:cs="Open Sans"/>
          <w:b/>
          <w:bCs/>
          <w:sz w:val="20"/>
          <w:szCs w:val="20"/>
        </w:rPr>
        <w:t>ázev</w:t>
      </w:r>
      <w:r w:rsidR="007B44B3" w:rsidRPr="007B44B3">
        <w:rPr>
          <w:rFonts w:ascii="Open Sans" w:eastAsia="Times New Roman" w:hAnsi="Open Sans" w:cs="Open Sans"/>
          <w:b/>
          <w:bCs/>
          <w:sz w:val="20"/>
          <w:szCs w:val="20"/>
        </w:rPr>
        <w:t xml:space="preserve"> spolku</w:t>
      </w:r>
    </w:p>
    <w:p w:rsidR="00881876" w:rsidRPr="00203499" w:rsidRDefault="007F795F" w:rsidP="00B32AD8">
      <w:pPr>
        <w:numPr>
          <w:ilvl w:val="1"/>
          <w:numId w:val="4"/>
        </w:numPr>
        <w:ind w:left="426"/>
        <w:jc w:val="both"/>
        <w:rPr>
          <w:rFonts w:ascii="Open Sans" w:hAnsi="Open Sans" w:cs="Open Sans"/>
          <w:b/>
          <w:sz w:val="20"/>
          <w:szCs w:val="20"/>
        </w:rPr>
      </w:pPr>
      <w:r w:rsidRPr="004C0167">
        <w:rPr>
          <w:rFonts w:ascii="Open Sans" w:hAnsi="Open Sans" w:cs="Open Sans"/>
          <w:bCs/>
          <w:sz w:val="20"/>
          <w:szCs w:val="20"/>
        </w:rPr>
        <w:t>Název spolku</w:t>
      </w:r>
      <w:r w:rsidR="00A538F5" w:rsidRPr="004C0167">
        <w:rPr>
          <w:rFonts w:ascii="Open Sans" w:hAnsi="Open Sans" w:cs="Open Sans"/>
          <w:bCs/>
          <w:sz w:val="20"/>
          <w:szCs w:val="20"/>
        </w:rPr>
        <w:t xml:space="preserve"> je</w:t>
      </w:r>
      <w:r w:rsidR="007B44B3">
        <w:rPr>
          <w:rFonts w:ascii="Open Sans" w:hAnsi="Open Sans" w:cs="Open Sans"/>
          <w:bCs/>
          <w:sz w:val="20"/>
          <w:szCs w:val="20"/>
        </w:rPr>
        <w:t xml:space="preserve">: </w:t>
      </w:r>
      <w:r w:rsidR="0077326A" w:rsidRPr="00C77FD6">
        <w:rPr>
          <w:rFonts w:ascii="Open Sans" w:hAnsi="Open Sans" w:cs="Open Sans"/>
          <w:bCs/>
          <w:sz w:val="20"/>
          <w:szCs w:val="20"/>
        </w:rPr>
        <w:t>ENERKOM Opavsko, z.s.</w:t>
      </w:r>
      <w:r w:rsidR="00684CDC" w:rsidRPr="00C77FD6">
        <w:rPr>
          <w:rFonts w:ascii="Open Sans" w:hAnsi="Open Sans" w:cs="Open Sans"/>
          <w:bCs/>
          <w:sz w:val="20"/>
          <w:szCs w:val="20"/>
        </w:rPr>
        <w:t xml:space="preserve"> (dále jen „spolek“</w:t>
      </w:r>
      <w:r w:rsidR="00C77FD6" w:rsidRPr="00C77FD6">
        <w:rPr>
          <w:rFonts w:ascii="Open Sans" w:hAnsi="Open Sans" w:cs="Open Sans"/>
          <w:bCs/>
          <w:sz w:val="20"/>
          <w:szCs w:val="20"/>
        </w:rPr>
        <w:t xml:space="preserve"> nebo také jen „ENERKOM“</w:t>
      </w:r>
      <w:r w:rsidR="00684CDC" w:rsidRPr="00C77FD6">
        <w:rPr>
          <w:rFonts w:ascii="Open Sans" w:hAnsi="Open Sans" w:cs="Open Sans"/>
          <w:bCs/>
          <w:sz w:val="20"/>
          <w:szCs w:val="20"/>
        </w:rPr>
        <w:t>)</w:t>
      </w:r>
      <w:r w:rsidR="0082203F" w:rsidRPr="00C77FD6">
        <w:rPr>
          <w:rFonts w:ascii="Open Sans" w:hAnsi="Open Sans" w:cs="Open Sans"/>
          <w:bCs/>
          <w:sz w:val="20"/>
          <w:szCs w:val="20"/>
        </w:rPr>
        <w:t>.</w:t>
      </w:r>
      <w:r w:rsidR="00AB3BD8" w:rsidRPr="00C77FD6">
        <w:rPr>
          <w:rFonts w:ascii="Open Sans" w:hAnsi="Open Sans" w:cs="Open Sans"/>
          <w:bCs/>
          <w:sz w:val="20"/>
          <w:szCs w:val="20"/>
        </w:rPr>
        <w:t xml:space="preserve"> Oficiální </w:t>
      </w:r>
      <w:r w:rsidR="0077326A" w:rsidRPr="00C77FD6">
        <w:rPr>
          <w:rFonts w:ascii="Open Sans" w:hAnsi="Open Sans" w:cs="Open Sans"/>
          <w:bCs/>
          <w:sz w:val="20"/>
          <w:szCs w:val="20"/>
        </w:rPr>
        <w:t xml:space="preserve">podtitul názvu spolku je „Regionální energetická komunita Opavsko“, oficiální </w:t>
      </w:r>
      <w:r w:rsidR="00AB3BD8" w:rsidRPr="00C77FD6">
        <w:rPr>
          <w:rFonts w:ascii="Open Sans" w:hAnsi="Open Sans" w:cs="Open Sans"/>
          <w:bCs/>
          <w:sz w:val="20"/>
          <w:szCs w:val="20"/>
        </w:rPr>
        <w:t xml:space="preserve">zkratka názvu spolku je </w:t>
      </w:r>
      <w:r w:rsidR="0077326A" w:rsidRPr="00C77FD6">
        <w:rPr>
          <w:rFonts w:ascii="Open Sans" w:hAnsi="Open Sans" w:cs="Open Sans"/>
          <w:bCs/>
          <w:sz w:val="20"/>
          <w:szCs w:val="20"/>
        </w:rPr>
        <w:t>„</w:t>
      </w:r>
      <w:r w:rsidR="00E34176" w:rsidRPr="00C77FD6">
        <w:rPr>
          <w:rFonts w:ascii="Open Sans" w:hAnsi="Open Sans" w:cs="Open Sans"/>
          <w:bCs/>
          <w:sz w:val="20"/>
          <w:szCs w:val="20"/>
        </w:rPr>
        <w:t>ENERKOM</w:t>
      </w:r>
      <w:r w:rsidR="0077326A" w:rsidRPr="00C77FD6">
        <w:rPr>
          <w:rFonts w:ascii="Open Sans" w:hAnsi="Open Sans" w:cs="Open Sans"/>
          <w:bCs/>
          <w:sz w:val="20"/>
          <w:szCs w:val="20"/>
        </w:rPr>
        <w:t>“</w:t>
      </w:r>
      <w:r w:rsidR="00AB3BD8" w:rsidRPr="00C77FD6">
        <w:rPr>
          <w:rFonts w:ascii="Open Sans" w:hAnsi="Open Sans" w:cs="Open Sans"/>
          <w:bCs/>
          <w:sz w:val="20"/>
          <w:szCs w:val="20"/>
        </w:rPr>
        <w:t>.</w:t>
      </w:r>
    </w:p>
    <w:p w:rsidR="00AB3BD8" w:rsidRPr="00AB3BD8" w:rsidRDefault="00E34176" w:rsidP="00AB3BD8">
      <w:pPr>
        <w:numPr>
          <w:ilvl w:val="1"/>
          <w:numId w:val="4"/>
        </w:numPr>
        <w:ind w:left="426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  <w:lang w:eastAsia="cs-CZ"/>
        </w:rPr>
        <w:t>ENERKOM</w:t>
      </w:r>
      <w:r w:rsidR="00AB3BD8">
        <w:rPr>
          <w:rFonts w:ascii="Open Sans" w:hAnsi="Open Sans" w:cs="Open Sans"/>
          <w:color w:val="000000"/>
          <w:sz w:val="20"/>
          <w:szCs w:val="20"/>
          <w:lang w:eastAsia="cs-CZ"/>
        </w:rPr>
        <w:t xml:space="preserve"> </w:t>
      </w:r>
      <w:r w:rsidR="00E115B2">
        <w:rPr>
          <w:rFonts w:ascii="Open Sans" w:hAnsi="Open Sans" w:cs="Open Sans"/>
          <w:color w:val="000000"/>
          <w:sz w:val="20"/>
          <w:szCs w:val="20"/>
          <w:lang w:eastAsia="cs-CZ"/>
        </w:rPr>
        <w:t>Opavsko, z.s.</w:t>
      </w:r>
      <w:r w:rsidR="00C77FD6">
        <w:rPr>
          <w:rFonts w:ascii="Open Sans" w:hAnsi="Open Sans" w:cs="Open Sans"/>
          <w:color w:val="000000"/>
          <w:sz w:val="20"/>
          <w:szCs w:val="20"/>
          <w:lang w:eastAsia="cs-CZ"/>
        </w:rPr>
        <w:t xml:space="preserve"> </w:t>
      </w:r>
      <w:r w:rsidR="00AB3BD8" w:rsidRPr="00203499">
        <w:rPr>
          <w:rFonts w:ascii="Open Sans" w:hAnsi="Open Sans" w:cs="Open Sans"/>
          <w:color w:val="000000"/>
          <w:sz w:val="20"/>
          <w:szCs w:val="20"/>
          <w:lang w:eastAsia="cs-CZ"/>
        </w:rPr>
        <w:t>má postavení hlavního spolku. Organizačními jednotkami spolku zpravidla v postavení</w:t>
      </w:r>
      <w:r w:rsidR="00AB3BD8" w:rsidRPr="00203499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r w:rsidR="00AB3BD8" w:rsidRPr="00203499">
        <w:rPr>
          <w:rFonts w:ascii="Open Sans" w:hAnsi="Open Sans" w:cs="Open Sans"/>
          <w:color w:val="000000"/>
          <w:sz w:val="20"/>
          <w:szCs w:val="20"/>
          <w:lang w:eastAsia="cs-CZ"/>
        </w:rPr>
        <w:t xml:space="preserve">pobočného spolku jsou </w:t>
      </w:r>
      <w:r w:rsidR="00AB3BD8">
        <w:rPr>
          <w:rFonts w:ascii="Open Sans" w:hAnsi="Open Sans" w:cs="Open Sans"/>
          <w:color w:val="000000"/>
          <w:sz w:val="20"/>
          <w:szCs w:val="20"/>
          <w:lang w:eastAsia="cs-CZ"/>
        </w:rPr>
        <w:t xml:space="preserve">Lokální energetické komunity </w:t>
      </w:r>
      <w:r w:rsidR="00AB3BD8" w:rsidRPr="00203499">
        <w:rPr>
          <w:rFonts w:ascii="Open Sans" w:hAnsi="Open Sans" w:cs="Open Sans"/>
          <w:color w:val="000000"/>
          <w:sz w:val="20"/>
          <w:szCs w:val="20"/>
          <w:lang w:eastAsia="cs-CZ"/>
        </w:rPr>
        <w:t>(dále jen „</w:t>
      </w:r>
      <w:r w:rsidR="00AB3BD8">
        <w:rPr>
          <w:rFonts w:ascii="Open Sans" w:hAnsi="Open Sans" w:cs="Open Sans"/>
          <w:color w:val="000000"/>
          <w:sz w:val="20"/>
          <w:szCs w:val="20"/>
          <w:lang w:eastAsia="cs-CZ"/>
        </w:rPr>
        <w:t>LEK</w:t>
      </w:r>
      <w:r w:rsidR="00AB3BD8" w:rsidRPr="00203499">
        <w:rPr>
          <w:rFonts w:ascii="Open Sans" w:hAnsi="Open Sans" w:cs="Open Sans"/>
          <w:color w:val="000000"/>
          <w:sz w:val="20"/>
          <w:szCs w:val="20"/>
          <w:lang w:eastAsia="cs-CZ"/>
        </w:rPr>
        <w:t>“) ustanoven</w:t>
      </w:r>
      <w:r w:rsidR="00AB3BD8">
        <w:rPr>
          <w:rFonts w:ascii="Open Sans" w:hAnsi="Open Sans" w:cs="Open Sans"/>
          <w:color w:val="000000"/>
          <w:sz w:val="20"/>
          <w:szCs w:val="20"/>
          <w:lang w:eastAsia="cs-CZ"/>
        </w:rPr>
        <w:t>é</w:t>
      </w:r>
      <w:r w:rsidR="00AB3BD8" w:rsidRPr="00203499">
        <w:rPr>
          <w:rFonts w:ascii="Open Sans" w:hAnsi="Open Sans" w:cs="Open Sans"/>
          <w:color w:val="000000"/>
          <w:sz w:val="20"/>
          <w:szCs w:val="20"/>
          <w:lang w:eastAsia="cs-CZ"/>
        </w:rPr>
        <w:t xml:space="preserve"> místními </w:t>
      </w:r>
      <w:r w:rsidR="00AB3BD8">
        <w:rPr>
          <w:rFonts w:ascii="Open Sans" w:hAnsi="Open Sans" w:cs="Open Sans"/>
          <w:color w:val="000000"/>
          <w:sz w:val="20"/>
          <w:szCs w:val="20"/>
          <w:lang w:eastAsia="cs-CZ"/>
        </w:rPr>
        <w:t xml:space="preserve">energetickými komunitami </w:t>
      </w:r>
      <w:r w:rsidR="00AB3BD8" w:rsidRPr="00203499">
        <w:rPr>
          <w:rFonts w:ascii="Open Sans" w:hAnsi="Open Sans" w:cs="Open Sans"/>
          <w:color w:val="000000"/>
          <w:sz w:val="20"/>
          <w:szCs w:val="20"/>
          <w:lang w:eastAsia="cs-CZ"/>
        </w:rPr>
        <w:t xml:space="preserve">na základě územního </w:t>
      </w:r>
      <w:r w:rsidR="00AB3BD8">
        <w:rPr>
          <w:rFonts w:ascii="Open Sans" w:hAnsi="Open Sans" w:cs="Open Sans"/>
          <w:color w:val="000000"/>
          <w:sz w:val="20"/>
          <w:szCs w:val="20"/>
          <w:lang w:eastAsia="cs-CZ"/>
        </w:rPr>
        <w:t xml:space="preserve">a technického </w:t>
      </w:r>
      <w:r w:rsidR="00AB3BD8" w:rsidRPr="00203499">
        <w:rPr>
          <w:rFonts w:ascii="Open Sans" w:hAnsi="Open Sans" w:cs="Open Sans"/>
          <w:color w:val="000000"/>
          <w:sz w:val="20"/>
          <w:szCs w:val="20"/>
          <w:lang w:eastAsia="cs-CZ"/>
        </w:rPr>
        <w:t xml:space="preserve">principu, který </w:t>
      </w:r>
      <w:r w:rsidR="00AB3BD8">
        <w:rPr>
          <w:rFonts w:ascii="Open Sans" w:hAnsi="Open Sans" w:cs="Open Sans"/>
          <w:color w:val="000000"/>
          <w:sz w:val="20"/>
          <w:szCs w:val="20"/>
          <w:lang w:eastAsia="cs-CZ"/>
        </w:rPr>
        <w:t xml:space="preserve">v praxi umožní energetické komunitě sdílet vyráběnou energii z obnovitelných zdrojů, přinese jejím členům přínos v podobě využití energetických služeb bez zbytečné administrativní zátěže. V době </w:t>
      </w:r>
      <w:r w:rsidR="00AB3BD8" w:rsidRPr="009B6421">
        <w:rPr>
          <w:rFonts w:ascii="Open Sans" w:hAnsi="Open Sans" w:cs="Open Sans"/>
          <w:color w:val="000000"/>
          <w:sz w:val="20"/>
          <w:szCs w:val="20"/>
          <w:lang w:eastAsia="cs-CZ"/>
        </w:rPr>
        <w:t xml:space="preserve">vzniku </w:t>
      </w:r>
      <w:r w:rsidR="005578FA" w:rsidRPr="009B6421">
        <w:rPr>
          <w:rFonts w:ascii="Open Sans" w:hAnsi="Open Sans" w:cs="Open Sans"/>
          <w:color w:val="000000"/>
          <w:sz w:val="20"/>
          <w:szCs w:val="20"/>
          <w:lang w:eastAsia="cs-CZ"/>
        </w:rPr>
        <w:t>ENERKOM</w:t>
      </w:r>
      <w:r w:rsidR="00AB3BD8">
        <w:rPr>
          <w:rFonts w:ascii="Open Sans" w:hAnsi="Open Sans" w:cs="Open Sans"/>
          <w:color w:val="000000"/>
          <w:sz w:val="20"/>
          <w:szCs w:val="20"/>
          <w:lang w:eastAsia="cs-CZ"/>
        </w:rPr>
        <w:t xml:space="preserve"> je tento princip naplněn zejm</w:t>
      </w:r>
      <w:r w:rsidR="00AB3BD8" w:rsidRPr="009B6421">
        <w:rPr>
          <w:rFonts w:ascii="Open Sans" w:hAnsi="Open Sans" w:cs="Open Sans"/>
          <w:color w:val="000000"/>
          <w:sz w:val="20"/>
          <w:szCs w:val="20"/>
          <w:lang w:eastAsia="cs-CZ"/>
        </w:rPr>
        <w:t>éna v případech napojení na trafostanic</w:t>
      </w:r>
      <w:r w:rsidR="0077326A" w:rsidRPr="009B6421">
        <w:rPr>
          <w:rFonts w:ascii="Open Sans" w:hAnsi="Open Sans" w:cs="Open Sans"/>
          <w:color w:val="000000"/>
          <w:sz w:val="20"/>
          <w:szCs w:val="20"/>
          <w:lang w:eastAsia="cs-CZ"/>
        </w:rPr>
        <w:t>e</w:t>
      </w:r>
      <w:r w:rsidR="00AB3BD8" w:rsidRPr="009B6421">
        <w:rPr>
          <w:rFonts w:ascii="Open Sans" w:hAnsi="Open Sans" w:cs="Open Sans"/>
          <w:color w:val="000000"/>
          <w:sz w:val="20"/>
          <w:szCs w:val="20"/>
          <w:lang w:eastAsia="cs-CZ"/>
        </w:rPr>
        <w:t xml:space="preserve"> provozovatele </w:t>
      </w:r>
      <w:r w:rsidRPr="009B6421">
        <w:rPr>
          <w:rFonts w:ascii="Open Sans" w:hAnsi="Open Sans" w:cs="Open Sans"/>
          <w:color w:val="000000"/>
          <w:sz w:val="20"/>
          <w:szCs w:val="20"/>
          <w:lang w:eastAsia="cs-CZ"/>
        </w:rPr>
        <w:t xml:space="preserve">konkrétní </w:t>
      </w:r>
      <w:r w:rsidR="00AB3BD8" w:rsidRPr="009B6421">
        <w:rPr>
          <w:rFonts w:ascii="Open Sans" w:hAnsi="Open Sans" w:cs="Open Sans"/>
          <w:color w:val="000000"/>
          <w:sz w:val="20"/>
          <w:szCs w:val="20"/>
          <w:lang w:eastAsia="cs-CZ"/>
        </w:rPr>
        <w:t>regionální distribuční soustavy.</w:t>
      </w:r>
    </w:p>
    <w:p w:rsidR="00FD3BE1" w:rsidRPr="007B44B3" w:rsidRDefault="00FD3BE1" w:rsidP="00D26F9C">
      <w:pPr>
        <w:pStyle w:val="Standard"/>
        <w:keepNext/>
        <w:spacing w:before="360" w:after="120" w:line="276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7B44B3">
        <w:rPr>
          <w:rFonts w:ascii="Open Sans" w:eastAsia="Times New Roman" w:hAnsi="Open Sans" w:cs="Open Sans"/>
          <w:b/>
          <w:bCs/>
          <w:sz w:val="20"/>
          <w:szCs w:val="20"/>
        </w:rPr>
        <w:t xml:space="preserve">Čl. </w:t>
      </w:r>
      <w:r w:rsidR="007B44B3">
        <w:rPr>
          <w:rFonts w:ascii="Open Sans" w:eastAsia="Times New Roman" w:hAnsi="Open Sans" w:cs="Open Sans"/>
          <w:b/>
          <w:bCs/>
          <w:sz w:val="20"/>
          <w:szCs w:val="20"/>
        </w:rPr>
        <w:t>II</w:t>
      </w:r>
      <w:r w:rsidR="007B44B3">
        <w:rPr>
          <w:rFonts w:ascii="Open Sans" w:eastAsia="Times New Roman" w:hAnsi="Open Sans" w:cs="Open Sans"/>
          <w:b/>
          <w:bCs/>
          <w:sz w:val="20"/>
          <w:szCs w:val="20"/>
        </w:rPr>
        <w:br/>
      </w:r>
      <w:r w:rsidR="00C960B6" w:rsidRPr="007B44B3">
        <w:rPr>
          <w:rFonts w:ascii="Open Sans" w:eastAsia="Times New Roman" w:hAnsi="Open Sans" w:cs="Open Sans"/>
          <w:b/>
          <w:bCs/>
          <w:sz w:val="20"/>
          <w:szCs w:val="20"/>
        </w:rPr>
        <w:t xml:space="preserve"> </w:t>
      </w:r>
      <w:r w:rsidRPr="007B44B3">
        <w:rPr>
          <w:rFonts w:ascii="Open Sans" w:eastAsia="Times New Roman" w:hAnsi="Open Sans" w:cs="Open Sans"/>
          <w:b/>
          <w:bCs/>
          <w:sz w:val="20"/>
          <w:szCs w:val="20"/>
        </w:rPr>
        <w:t>Sídl</w:t>
      </w:r>
      <w:r w:rsidR="00095F83" w:rsidRPr="007B44B3">
        <w:rPr>
          <w:rFonts w:ascii="Open Sans" w:eastAsia="Times New Roman" w:hAnsi="Open Sans" w:cs="Open Sans"/>
          <w:b/>
          <w:bCs/>
          <w:sz w:val="20"/>
          <w:szCs w:val="20"/>
        </w:rPr>
        <w:t>o</w:t>
      </w:r>
      <w:r w:rsidR="007B44B3">
        <w:rPr>
          <w:rFonts w:ascii="Open Sans" w:eastAsia="Times New Roman" w:hAnsi="Open Sans" w:cs="Open Sans"/>
          <w:b/>
          <w:bCs/>
          <w:sz w:val="20"/>
          <w:szCs w:val="20"/>
        </w:rPr>
        <w:t xml:space="preserve"> spolku</w:t>
      </w:r>
    </w:p>
    <w:p w:rsidR="00FD3BE1" w:rsidRPr="004C0167" w:rsidRDefault="007B44B3" w:rsidP="00B32AD8">
      <w:pPr>
        <w:numPr>
          <w:ilvl w:val="1"/>
          <w:numId w:val="5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</w:t>
      </w:r>
      <w:r w:rsidR="00FD3BE1" w:rsidRPr="004C0167">
        <w:rPr>
          <w:rFonts w:ascii="Open Sans" w:hAnsi="Open Sans" w:cs="Open Sans"/>
          <w:sz w:val="20"/>
          <w:szCs w:val="20"/>
        </w:rPr>
        <w:t xml:space="preserve">Sídlem </w:t>
      </w:r>
      <w:r w:rsidR="00AD5BEC">
        <w:rPr>
          <w:rFonts w:ascii="Open Sans" w:hAnsi="Open Sans" w:cs="Open Sans"/>
          <w:sz w:val="20"/>
          <w:szCs w:val="20"/>
        </w:rPr>
        <w:t xml:space="preserve">spolku je Zámecká </w:t>
      </w:r>
      <w:r w:rsidR="00AD5BEC" w:rsidRPr="009B6421">
        <w:rPr>
          <w:rFonts w:ascii="Open Sans" w:hAnsi="Open Sans" w:cs="Open Sans"/>
          <w:sz w:val="20"/>
          <w:szCs w:val="20"/>
        </w:rPr>
        <w:t xml:space="preserve">313, </w:t>
      </w:r>
      <w:r w:rsidR="005578FA" w:rsidRPr="009B6421">
        <w:rPr>
          <w:rFonts w:ascii="Open Sans" w:hAnsi="Open Sans" w:cs="Open Sans"/>
          <w:sz w:val="20"/>
          <w:szCs w:val="20"/>
        </w:rPr>
        <w:t xml:space="preserve">747 41 </w:t>
      </w:r>
      <w:r w:rsidR="00AD5BEC" w:rsidRPr="009B6421">
        <w:rPr>
          <w:rFonts w:ascii="Open Sans" w:hAnsi="Open Sans" w:cs="Open Sans"/>
          <w:sz w:val="20"/>
          <w:szCs w:val="20"/>
        </w:rPr>
        <w:t>H</w:t>
      </w:r>
      <w:r w:rsidR="009B6421">
        <w:rPr>
          <w:rFonts w:ascii="Open Sans" w:hAnsi="Open Sans" w:cs="Open Sans"/>
          <w:sz w:val="20"/>
          <w:szCs w:val="20"/>
        </w:rPr>
        <w:t>radec nad Moravicí.</w:t>
      </w:r>
    </w:p>
    <w:p w:rsidR="00FD3BE1" w:rsidRPr="004C0167" w:rsidRDefault="00FD3BE1" w:rsidP="00D26F9C">
      <w:pPr>
        <w:pStyle w:val="Standard"/>
        <w:keepNext/>
        <w:spacing w:before="360" w:after="120" w:line="276" w:lineRule="auto"/>
        <w:jc w:val="center"/>
        <w:rPr>
          <w:rFonts w:ascii="Open Sans" w:eastAsia="Times New Roman" w:hAnsi="Open Sans" w:cs="Open Sans"/>
          <w:b/>
          <w:bCs/>
          <w:sz w:val="20"/>
          <w:szCs w:val="20"/>
        </w:rPr>
      </w:pPr>
      <w:r w:rsidRPr="004C0167">
        <w:rPr>
          <w:rFonts w:ascii="Open Sans" w:eastAsia="Times New Roman" w:hAnsi="Open Sans" w:cs="Open Sans"/>
          <w:b/>
          <w:bCs/>
          <w:sz w:val="20"/>
          <w:szCs w:val="20"/>
        </w:rPr>
        <w:t xml:space="preserve">Čl. </w:t>
      </w:r>
      <w:r w:rsidR="00C273B6">
        <w:rPr>
          <w:rFonts w:ascii="Open Sans" w:eastAsia="Times New Roman" w:hAnsi="Open Sans" w:cs="Open Sans"/>
          <w:b/>
          <w:bCs/>
          <w:sz w:val="20"/>
          <w:szCs w:val="20"/>
        </w:rPr>
        <w:t>III</w:t>
      </w:r>
      <w:r w:rsidR="00C960B6" w:rsidRPr="004C0167">
        <w:rPr>
          <w:rFonts w:ascii="Open Sans" w:eastAsia="Times New Roman" w:hAnsi="Open Sans" w:cs="Open Sans"/>
          <w:b/>
          <w:bCs/>
          <w:sz w:val="20"/>
          <w:szCs w:val="20"/>
        </w:rPr>
        <w:t xml:space="preserve"> </w:t>
      </w:r>
      <w:r w:rsidR="007B44B3">
        <w:rPr>
          <w:rFonts w:ascii="Open Sans" w:eastAsia="Times New Roman" w:hAnsi="Open Sans" w:cs="Open Sans"/>
          <w:b/>
          <w:bCs/>
          <w:sz w:val="20"/>
          <w:szCs w:val="20"/>
        </w:rPr>
        <w:br/>
        <w:t>Základní ustanovení</w:t>
      </w:r>
    </w:p>
    <w:p w:rsidR="00A87528" w:rsidRPr="00A87528" w:rsidRDefault="00A87528" w:rsidP="00B32AD8">
      <w:pPr>
        <w:numPr>
          <w:ilvl w:val="1"/>
          <w:numId w:val="6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Spolek</w:t>
      </w:r>
      <w:r w:rsidRPr="00A87528">
        <w:rPr>
          <w:rFonts w:ascii="Open Sans" w:hAnsi="Open Sans" w:cs="Open Sans"/>
          <w:sz w:val="20"/>
          <w:szCs w:val="20"/>
        </w:rPr>
        <w:t xml:space="preserve"> vzniká dnem jeho zápisu do </w:t>
      </w:r>
      <w:r>
        <w:rPr>
          <w:rFonts w:ascii="Open Sans" w:hAnsi="Open Sans" w:cs="Open Sans"/>
          <w:sz w:val="20"/>
          <w:szCs w:val="20"/>
        </w:rPr>
        <w:t>veřejného</w:t>
      </w:r>
      <w:r w:rsidRPr="00A87528">
        <w:rPr>
          <w:rFonts w:ascii="Open Sans" w:hAnsi="Open Sans" w:cs="Open Sans"/>
          <w:sz w:val="20"/>
          <w:szCs w:val="20"/>
        </w:rPr>
        <w:t xml:space="preserve"> rejstříku vedeného</w:t>
      </w:r>
      <w:r w:rsidR="00C77FD6">
        <w:rPr>
          <w:rFonts w:ascii="Open Sans" w:hAnsi="Open Sans" w:cs="Open Sans"/>
          <w:sz w:val="20"/>
          <w:szCs w:val="20"/>
        </w:rPr>
        <w:t xml:space="preserve"> u Krajského soudu v Ostravě.</w:t>
      </w:r>
    </w:p>
    <w:p w:rsidR="007B44B3" w:rsidRDefault="00A87528" w:rsidP="00B32AD8">
      <w:pPr>
        <w:numPr>
          <w:ilvl w:val="1"/>
          <w:numId w:val="6"/>
        </w:numPr>
        <w:jc w:val="both"/>
        <w:rPr>
          <w:rFonts w:ascii="Open Sans" w:hAnsi="Open Sans" w:cs="Open Sans"/>
          <w:sz w:val="20"/>
          <w:szCs w:val="20"/>
        </w:rPr>
      </w:pPr>
      <w:r w:rsidRPr="00C273B6">
        <w:rPr>
          <w:rFonts w:ascii="Open Sans" w:hAnsi="Open Sans" w:cs="Open Sans"/>
          <w:sz w:val="20"/>
          <w:szCs w:val="20"/>
        </w:rPr>
        <w:t>Spolek se zřizuje na dobu neurčitou.</w:t>
      </w:r>
    </w:p>
    <w:p w:rsidR="00BE56C4" w:rsidRPr="00BE56C4" w:rsidRDefault="002B3163" w:rsidP="00B32AD8">
      <w:pPr>
        <w:numPr>
          <w:ilvl w:val="1"/>
          <w:numId w:val="6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Spolek </w:t>
      </w:r>
      <w:r w:rsidRPr="002B3163">
        <w:rPr>
          <w:rFonts w:ascii="Open Sans" w:hAnsi="Open Sans" w:cs="Open Sans"/>
          <w:sz w:val="20"/>
          <w:szCs w:val="20"/>
        </w:rPr>
        <w:t>představuje společenství pro obnovitelné zdroje ve smyslu čl. 22 směrnice Evropského parlamentu a Rady (EU) 2018/2001 ze dne 11. prosince 2018, o podpoře využívání energie z obnovitelných zdrojů</w:t>
      </w:r>
      <w:r w:rsidR="003154D6">
        <w:rPr>
          <w:rFonts w:ascii="Open Sans" w:hAnsi="Open Sans" w:cs="Open Sans"/>
          <w:sz w:val="20"/>
          <w:szCs w:val="20"/>
        </w:rPr>
        <w:t xml:space="preserve"> (dále jen „</w:t>
      </w:r>
      <w:r w:rsidR="00617B62">
        <w:rPr>
          <w:rFonts w:ascii="Open Sans" w:hAnsi="Open Sans" w:cs="Open Sans"/>
          <w:sz w:val="20"/>
          <w:szCs w:val="20"/>
        </w:rPr>
        <w:t>směrnice</w:t>
      </w:r>
      <w:r w:rsidR="00AB0CCB">
        <w:rPr>
          <w:rFonts w:ascii="Open Sans" w:hAnsi="Open Sans" w:cs="Open Sans"/>
          <w:sz w:val="20"/>
          <w:szCs w:val="20"/>
        </w:rPr>
        <w:t xml:space="preserve"> RED II</w:t>
      </w:r>
      <w:r w:rsidR="003154D6">
        <w:rPr>
          <w:rFonts w:ascii="Open Sans" w:hAnsi="Open Sans" w:cs="Open Sans"/>
          <w:sz w:val="20"/>
          <w:szCs w:val="20"/>
        </w:rPr>
        <w:t>“)</w:t>
      </w:r>
      <w:r w:rsidR="00994980">
        <w:rPr>
          <w:rFonts w:ascii="Open Sans" w:hAnsi="Open Sans" w:cs="Open Sans"/>
          <w:sz w:val="20"/>
          <w:szCs w:val="20"/>
        </w:rPr>
        <w:t>.</w:t>
      </w:r>
    </w:p>
    <w:p w:rsidR="007B44B3" w:rsidRDefault="007B44B3" w:rsidP="00D26F9C">
      <w:pPr>
        <w:spacing w:before="240"/>
        <w:jc w:val="center"/>
        <w:rPr>
          <w:rFonts w:ascii="Open Sans" w:hAnsi="Open Sans" w:cs="Open Sans"/>
          <w:sz w:val="20"/>
          <w:szCs w:val="20"/>
        </w:rPr>
      </w:pPr>
      <w:r w:rsidRPr="007B44B3">
        <w:rPr>
          <w:rFonts w:ascii="Open Sans" w:hAnsi="Open Sans" w:cs="Open Sans"/>
          <w:b/>
          <w:bCs/>
          <w:sz w:val="20"/>
          <w:szCs w:val="20"/>
        </w:rPr>
        <w:t xml:space="preserve">Čl. </w:t>
      </w:r>
      <w:r w:rsidR="00C273B6">
        <w:rPr>
          <w:rFonts w:ascii="Open Sans" w:hAnsi="Open Sans" w:cs="Open Sans"/>
          <w:b/>
          <w:bCs/>
          <w:sz w:val="20"/>
          <w:szCs w:val="20"/>
        </w:rPr>
        <w:t>IV</w:t>
      </w:r>
      <w:r w:rsidR="00C273B6">
        <w:rPr>
          <w:rFonts w:ascii="Open Sans" w:hAnsi="Open Sans" w:cs="Open Sans"/>
          <w:sz w:val="20"/>
          <w:szCs w:val="20"/>
        </w:rPr>
        <w:br/>
      </w:r>
      <w:r w:rsidRPr="004C0167">
        <w:rPr>
          <w:rFonts w:ascii="Open Sans" w:eastAsia="Times New Roman" w:hAnsi="Open Sans" w:cs="Open Sans"/>
          <w:b/>
          <w:bCs/>
          <w:sz w:val="20"/>
          <w:szCs w:val="20"/>
        </w:rPr>
        <w:t xml:space="preserve">Účel a </w:t>
      </w:r>
      <w:r w:rsidR="00C273B6">
        <w:rPr>
          <w:rFonts w:ascii="Open Sans" w:eastAsia="Times New Roman" w:hAnsi="Open Sans" w:cs="Open Sans"/>
          <w:b/>
          <w:bCs/>
          <w:sz w:val="20"/>
          <w:szCs w:val="20"/>
        </w:rPr>
        <w:t>poslání</w:t>
      </w:r>
      <w:r w:rsidRPr="004C0167">
        <w:rPr>
          <w:rFonts w:ascii="Open Sans" w:eastAsia="Times New Roman" w:hAnsi="Open Sans" w:cs="Open Sans"/>
          <w:b/>
          <w:bCs/>
          <w:sz w:val="20"/>
          <w:szCs w:val="20"/>
        </w:rPr>
        <w:t xml:space="preserve"> spolku</w:t>
      </w:r>
    </w:p>
    <w:p w:rsidR="00684CDC" w:rsidRDefault="00684CDC" w:rsidP="00684CDC">
      <w:pPr>
        <w:pStyle w:val="Level2"/>
        <w:numPr>
          <w:ilvl w:val="1"/>
          <w:numId w:val="8"/>
        </w:numPr>
        <w:spacing w:line="276" w:lineRule="auto"/>
        <w:rPr>
          <w:rFonts w:ascii="Open Sans" w:hAnsi="Open Sans" w:cs="Open Sans"/>
          <w:sz w:val="20"/>
          <w:szCs w:val="20"/>
          <w:lang w:val="cs-CZ"/>
        </w:rPr>
      </w:pPr>
      <w:r w:rsidRPr="00DA59B3">
        <w:rPr>
          <w:rFonts w:ascii="Open Sans" w:hAnsi="Open Sans" w:cs="Open Sans"/>
          <w:sz w:val="20"/>
          <w:szCs w:val="20"/>
          <w:lang w:val="cs-CZ"/>
        </w:rPr>
        <w:t xml:space="preserve">Hlavním </w:t>
      </w:r>
      <w:r w:rsidR="0082203F">
        <w:rPr>
          <w:rFonts w:ascii="Open Sans" w:hAnsi="Open Sans" w:cs="Open Sans"/>
          <w:sz w:val="20"/>
          <w:szCs w:val="20"/>
          <w:lang w:val="cs-CZ"/>
        </w:rPr>
        <w:t>posláním</w:t>
      </w:r>
      <w:r w:rsidRPr="00DA59B3">
        <w:rPr>
          <w:rFonts w:ascii="Open Sans" w:hAnsi="Open Sans" w:cs="Open Sans"/>
          <w:sz w:val="20"/>
          <w:szCs w:val="20"/>
          <w:lang w:val="cs-CZ"/>
        </w:rPr>
        <w:t xml:space="preserve"> spolku je společensky užitečná činnost, </w:t>
      </w:r>
      <w:r w:rsidR="0082203F">
        <w:rPr>
          <w:rFonts w:ascii="Open Sans" w:hAnsi="Open Sans" w:cs="Open Sans"/>
          <w:sz w:val="20"/>
          <w:szCs w:val="20"/>
          <w:lang w:val="cs-CZ"/>
        </w:rPr>
        <w:t xml:space="preserve">konkrétně </w:t>
      </w:r>
      <w:r w:rsidRPr="00DA59B3">
        <w:rPr>
          <w:rFonts w:ascii="Open Sans" w:hAnsi="Open Sans" w:cs="Open Sans"/>
          <w:sz w:val="20"/>
          <w:szCs w:val="20"/>
          <w:lang w:val="cs-CZ"/>
        </w:rPr>
        <w:t>přispívat ke zlepšování kvality života a životního prostředí a vyváženému rozvoji</w:t>
      </w:r>
      <w:r w:rsidR="0082203F">
        <w:rPr>
          <w:rFonts w:ascii="Open Sans" w:hAnsi="Open Sans" w:cs="Open Sans"/>
          <w:sz w:val="20"/>
          <w:szCs w:val="20"/>
          <w:lang w:val="cs-CZ"/>
        </w:rPr>
        <w:t xml:space="preserve"> </w:t>
      </w:r>
      <w:r w:rsidR="00F8509B">
        <w:rPr>
          <w:rFonts w:ascii="Open Sans" w:hAnsi="Open Sans" w:cs="Open Sans"/>
          <w:sz w:val="20"/>
          <w:szCs w:val="20"/>
          <w:lang w:val="cs-CZ"/>
        </w:rPr>
        <w:t xml:space="preserve">zejména </w:t>
      </w:r>
      <w:r w:rsidR="0077326A">
        <w:rPr>
          <w:rFonts w:ascii="Open Sans" w:hAnsi="Open Sans" w:cs="Open Sans"/>
          <w:sz w:val="20"/>
          <w:szCs w:val="20"/>
          <w:lang w:val="cs-CZ"/>
        </w:rPr>
        <w:t>regionu Opavska a Vítkovska</w:t>
      </w:r>
      <w:r w:rsidRPr="00DA59B3">
        <w:rPr>
          <w:rFonts w:ascii="Open Sans" w:hAnsi="Open Sans" w:cs="Open Sans"/>
          <w:sz w:val="20"/>
          <w:szCs w:val="20"/>
          <w:lang w:val="cs-CZ"/>
        </w:rPr>
        <w:t>, při respektování zásad komunitně vedeného místního rozvoje – metody LEADER, partnerství a spolupráce</w:t>
      </w:r>
      <w:r w:rsidR="0082203F">
        <w:rPr>
          <w:rFonts w:ascii="Open Sans" w:hAnsi="Open Sans" w:cs="Open Sans"/>
          <w:sz w:val="20"/>
          <w:szCs w:val="20"/>
          <w:lang w:val="cs-CZ"/>
        </w:rPr>
        <w:t>, a to zejména poskytováním energetických služeb svým členům a vyšší míry účasti svých členů na energetickém trhu</w:t>
      </w:r>
      <w:r w:rsidRPr="00DA59B3">
        <w:rPr>
          <w:rFonts w:ascii="Open Sans" w:hAnsi="Open Sans" w:cs="Open Sans"/>
          <w:sz w:val="20"/>
          <w:szCs w:val="20"/>
          <w:lang w:val="cs-CZ"/>
        </w:rPr>
        <w:t>.</w:t>
      </w:r>
    </w:p>
    <w:p w:rsidR="0082203F" w:rsidRDefault="0082203F" w:rsidP="0082203F">
      <w:pPr>
        <w:pStyle w:val="Level2"/>
        <w:numPr>
          <w:ilvl w:val="1"/>
          <w:numId w:val="8"/>
        </w:numPr>
        <w:spacing w:line="276" w:lineRule="auto"/>
        <w:rPr>
          <w:rFonts w:ascii="Open Sans" w:hAnsi="Open Sans" w:cs="Open Sans"/>
          <w:sz w:val="20"/>
          <w:szCs w:val="20"/>
          <w:lang w:val="cs-CZ"/>
        </w:rPr>
      </w:pPr>
      <w:r w:rsidRPr="00DA59B3">
        <w:rPr>
          <w:rFonts w:ascii="Open Sans" w:hAnsi="Open Sans" w:cs="Open Sans"/>
          <w:sz w:val="20"/>
          <w:szCs w:val="20"/>
          <w:lang w:val="cs-CZ"/>
        </w:rPr>
        <w:t xml:space="preserve">Dalším </w:t>
      </w:r>
      <w:r>
        <w:rPr>
          <w:rFonts w:ascii="Open Sans" w:hAnsi="Open Sans" w:cs="Open Sans"/>
          <w:sz w:val="20"/>
          <w:szCs w:val="20"/>
          <w:lang w:val="cs-CZ"/>
        </w:rPr>
        <w:t>posláním</w:t>
      </w:r>
      <w:r w:rsidRPr="00DA59B3">
        <w:rPr>
          <w:rFonts w:ascii="Open Sans" w:hAnsi="Open Sans" w:cs="Open Sans"/>
          <w:sz w:val="20"/>
          <w:szCs w:val="20"/>
          <w:lang w:val="cs-CZ"/>
        </w:rPr>
        <w:t xml:space="preserve"> spolku je vytvářet všestrannou péči pro uspokojování potřeb svých členů</w:t>
      </w:r>
      <w:r>
        <w:rPr>
          <w:rFonts w:ascii="Open Sans" w:hAnsi="Open Sans" w:cs="Open Sans"/>
          <w:sz w:val="20"/>
          <w:szCs w:val="20"/>
          <w:lang w:val="cs-CZ"/>
        </w:rPr>
        <w:t>, zejména v oblasti energetiky a s využitím energetického trhu</w:t>
      </w:r>
      <w:r w:rsidRPr="00DA59B3">
        <w:rPr>
          <w:rFonts w:ascii="Open Sans" w:hAnsi="Open Sans" w:cs="Open Sans"/>
          <w:sz w:val="20"/>
          <w:szCs w:val="20"/>
          <w:lang w:val="cs-CZ"/>
        </w:rPr>
        <w:t>, hájit a prosazovat jejich zájmy, reprezentovat a zastupovat své členy na mezinárodní, národní i regionální úrovni</w:t>
      </w:r>
      <w:r w:rsidR="009A6B34">
        <w:rPr>
          <w:rFonts w:ascii="Open Sans" w:hAnsi="Open Sans" w:cs="Open Sans"/>
          <w:sz w:val="20"/>
          <w:szCs w:val="20"/>
          <w:lang w:val="cs-CZ"/>
        </w:rPr>
        <w:t xml:space="preserve"> a dále přinášet enviromentální, hospodářské a sociální přínosy svým členům a předmětné lokalitě.</w:t>
      </w:r>
    </w:p>
    <w:p w:rsidR="0042124E" w:rsidRDefault="0042124E" w:rsidP="0042124E">
      <w:pPr>
        <w:pStyle w:val="Level2"/>
        <w:numPr>
          <w:ilvl w:val="1"/>
          <w:numId w:val="8"/>
        </w:numPr>
        <w:spacing w:line="276" w:lineRule="auto"/>
        <w:rPr>
          <w:rFonts w:ascii="Open Sans" w:hAnsi="Open Sans" w:cs="Open Sans"/>
          <w:sz w:val="20"/>
          <w:szCs w:val="20"/>
          <w:lang w:val="cs-CZ"/>
        </w:rPr>
      </w:pPr>
      <w:r w:rsidRPr="00633121">
        <w:rPr>
          <w:rFonts w:ascii="Open Sans" w:hAnsi="Open Sans" w:cs="Open Sans"/>
          <w:sz w:val="20"/>
          <w:szCs w:val="20"/>
          <w:lang w:val="cs-CZ"/>
        </w:rPr>
        <w:t xml:space="preserve">Posláním spolku je </w:t>
      </w:r>
      <w:r>
        <w:rPr>
          <w:rFonts w:ascii="Open Sans" w:hAnsi="Open Sans" w:cs="Open Sans"/>
          <w:sz w:val="20"/>
          <w:szCs w:val="20"/>
          <w:lang w:val="cs-CZ"/>
        </w:rPr>
        <w:t xml:space="preserve">dále </w:t>
      </w:r>
      <w:r w:rsidRPr="00633121">
        <w:rPr>
          <w:rFonts w:ascii="Open Sans" w:hAnsi="Open Sans" w:cs="Open Sans"/>
          <w:sz w:val="20"/>
          <w:szCs w:val="20"/>
          <w:lang w:val="cs-CZ"/>
        </w:rPr>
        <w:t>vytvářet</w:t>
      </w:r>
      <w:r w:rsidRPr="00DB152A">
        <w:rPr>
          <w:rFonts w:ascii="Open Sans" w:hAnsi="Open Sans" w:cs="Open Sans"/>
          <w:sz w:val="20"/>
          <w:szCs w:val="20"/>
          <w:lang w:val="cs-CZ"/>
        </w:rPr>
        <w:t xml:space="preserve"> alternativní možnosti investování ve vztahu k převládajícím trendům při využití obnovitelných zdrojů energie, zejména zpřístupnit široké veřejnosti možnost podílet se na realizaci opatření vedoucích k </w:t>
      </w:r>
      <w:r w:rsidRPr="00633121">
        <w:rPr>
          <w:rFonts w:ascii="Open Sans" w:hAnsi="Open Sans" w:cs="Open Sans"/>
          <w:sz w:val="20"/>
          <w:szCs w:val="20"/>
          <w:lang w:val="cs-CZ"/>
        </w:rPr>
        <w:t>využití obnovitelných zdrojů energie</w:t>
      </w:r>
      <w:r w:rsidRPr="00DB152A">
        <w:rPr>
          <w:rFonts w:ascii="Open Sans" w:hAnsi="Open Sans" w:cs="Open Sans"/>
          <w:sz w:val="20"/>
          <w:szCs w:val="20"/>
          <w:lang w:val="cs-CZ"/>
        </w:rPr>
        <w:t>.</w:t>
      </w:r>
      <w:r w:rsidRPr="00F56B68">
        <w:rPr>
          <w:rFonts w:ascii="Open Sans" w:hAnsi="Open Sans" w:cs="Open Sans"/>
          <w:sz w:val="20"/>
          <w:szCs w:val="20"/>
          <w:lang w:val="cs-CZ"/>
        </w:rPr>
        <w:t xml:space="preserve"> </w:t>
      </w:r>
      <w:r>
        <w:rPr>
          <w:rFonts w:ascii="Open Sans" w:hAnsi="Open Sans" w:cs="Open Sans"/>
          <w:sz w:val="20"/>
          <w:szCs w:val="20"/>
          <w:lang w:val="cs-CZ"/>
        </w:rPr>
        <w:t>Spolek</w:t>
      </w:r>
      <w:r w:rsidRPr="00C273B6">
        <w:rPr>
          <w:rFonts w:ascii="Open Sans" w:hAnsi="Open Sans" w:cs="Open Sans"/>
          <w:sz w:val="20"/>
          <w:szCs w:val="20"/>
          <w:lang w:val="cs-CZ"/>
        </w:rPr>
        <w:t xml:space="preserve"> usiluje o to, aby široká veřejnost začala aktivně spolupracovat na decentralizaci energetiky, využití obnovitelných zdrojů energie a na konceptech a praktických řešeních, které budou vést k vyrovnání sociálních rozdílů, posílení trvalé udržitelnosti a zodpovědnému chování </w:t>
      </w:r>
      <w:r>
        <w:rPr>
          <w:rFonts w:ascii="Open Sans" w:hAnsi="Open Sans" w:cs="Open Sans"/>
          <w:sz w:val="20"/>
          <w:szCs w:val="20"/>
          <w:lang w:val="cs-CZ"/>
        </w:rPr>
        <w:t>celé společnosti</w:t>
      </w:r>
      <w:r w:rsidRPr="00C273B6">
        <w:rPr>
          <w:rFonts w:ascii="Open Sans" w:hAnsi="Open Sans" w:cs="Open Sans"/>
          <w:sz w:val="20"/>
          <w:szCs w:val="20"/>
          <w:lang w:val="cs-CZ"/>
        </w:rPr>
        <w:t xml:space="preserve"> při využívání energie.</w:t>
      </w:r>
    </w:p>
    <w:p w:rsidR="00AC77A8" w:rsidRPr="00F56B68" w:rsidRDefault="00AC77A8" w:rsidP="00AC77A8">
      <w:pPr>
        <w:pStyle w:val="Level2"/>
        <w:numPr>
          <w:ilvl w:val="0"/>
          <w:numId w:val="0"/>
        </w:numPr>
        <w:spacing w:line="276" w:lineRule="auto"/>
        <w:ind w:left="360"/>
        <w:rPr>
          <w:rFonts w:ascii="Open Sans" w:hAnsi="Open Sans" w:cs="Open Sans"/>
          <w:sz w:val="20"/>
          <w:szCs w:val="20"/>
          <w:lang w:val="cs-CZ"/>
        </w:rPr>
      </w:pPr>
    </w:p>
    <w:p w:rsidR="003154D6" w:rsidRPr="009B6421" w:rsidRDefault="00C273B6" w:rsidP="00B32AD8">
      <w:pPr>
        <w:pStyle w:val="Level2"/>
        <w:numPr>
          <w:ilvl w:val="1"/>
          <w:numId w:val="8"/>
        </w:numPr>
        <w:spacing w:line="276" w:lineRule="auto"/>
        <w:rPr>
          <w:rFonts w:ascii="Open Sans" w:hAnsi="Open Sans" w:cs="Open Sans"/>
          <w:sz w:val="20"/>
          <w:szCs w:val="20"/>
          <w:lang w:val="cs-CZ"/>
        </w:rPr>
      </w:pPr>
      <w:r w:rsidRPr="00C273B6">
        <w:rPr>
          <w:rFonts w:ascii="Open Sans" w:hAnsi="Open Sans" w:cs="Open Sans"/>
          <w:sz w:val="20"/>
          <w:szCs w:val="20"/>
          <w:lang w:val="cs-CZ"/>
        </w:rPr>
        <w:lastRenderedPageBreak/>
        <w:t xml:space="preserve">Spolek </w:t>
      </w:r>
      <w:r w:rsidR="0082203F">
        <w:rPr>
          <w:rFonts w:ascii="Open Sans" w:hAnsi="Open Sans" w:cs="Open Sans"/>
          <w:sz w:val="20"/>
          <w:szCs w:val="20"/>
          <w:lang w:val="cs-CZ"/>
        </w:rPr>
        <w:t xml:space="preserve">při </w:t>
      </w:r>
      <w:r w:rsidR="0082203F" w:rsidRPr="009B6421">
        <w:rPr>
          <w:rFonts w:ascii="Open Sans" w:hAnsi="Open Sans" w:cs="Open Sans"/>
          <w:sz w:val="20"/>
          <w:szCs w:val="20"/>
          <w:lang w:val="cs-CZ"/>
        </w:rPr>
        <w:t xml:space="preserve">naplnění </w:t>
      </w:r>
      <w:r w:rsidR="009A6B34" w:rsidRPr="009B6421">
        <w:rPr>
          <w:rFonts w:ascii="Open Sans" w:hAnsi="Open Sans" w:cs="Open Sans"/>
          <w:sz w:val="20"/>
          <w:szCs w:val="20"/>
          <w:lang w:val="cs-CZ"/>
        </w:rPr>
        <w:t xml:space="preserve">svého </w:t>
      </w:r>
      <w:r w:rsidR="0082203F" w:rsidRPr="009B6421">
        <w:rPr>
          <w:rFonts w:ascii="Open Sans" w:hAnsi="Open Sans" w:cs="Open Sans"/>
          <w:sz w:val="20"/>
          <w:szCs w:val="20"/>
          <w:lang w:val="cs-CZ"/>
        </w:rPr>
        <w:t xml:space="preserve">poslání </w:t>
      </w:r>
      <w:r w:rsidR="009A6B34" w:rsidRPr="009B6421">
        <w:rPr>
          <w:rFonts w:ascii="Open Sans" w:hAnsi="Open Sans" w:cs="Open Sans"/>
          <w:sz w:val="20"/>
          <w:szCs w:val="20"/>
          <w:lang w:val="cs-CZ"/>
        </w:rPr>
        <w:t>dbá zejména na</w:t>
      </w:r>
      <w:r w:rsidR="003154D6" w:rsidRPr="009B6421">
        <w:rPr>
          <w:rFonts w:ascii="Open Sans" w:hAnsi="Open Sans" w:cs="Open Sans"/>
          <w:sz w:val="20"/>
          <w:szCs w:val="20"/>
          <w:lang w:val="cs-CZ"/>
        </w:rPr>
        <w:t>:</w:t>
      </w:r>
    </w:p>
    <w:p w:rsidR="001B3D84" w:rsidRPr="00AC77A8" w:rsidRDefault="001B3D84" w:rsidP="00AC77A8">
      <w:pPr>
        <w:pStyle w:val="Level2"/>
        <w:numPr>
          <w:ilvl w:val="0"/>
          <w:numId w:val="9"/>
        </w:numPr>
        <w:spacing w:line="276" w:lineRule="auto"/>
        <w:rPr>
          <w:rFonts w:ascii="Open Sans" w:hAnsi="Open Sans" w:cs="Open Sans"/>
          <w:sz w:val="20"/>
          <w:szCs w:val="20"/>
          <w:lang w:val="cs-CZ"/>
        </w:rPr>
      </w:pPr>
      <w:r w:rsidRPr="00AC77A8">
        <w:rPr>
          <w:rFonts w:ascii="Open Sans" w:hAnsi="Open Sans" w:cs="Open Sans"/>
          <w:sz w:val="20"/>
          <w:szCs w:val="20"/>
          <w:lang w:val="cs-CZ"/>
        </w:rPr>
        <w:t xml:space="preserve">působení jako platforma pro realizaci společenství pro obnovitelné zdroje ve smyslu </w:t>
      </w:r>
      <w:r w:rsidR="0042124E" w:rsidRPr="00AC77A8">
        <w:rPr>
          <w:rFonts w:ascii="Open Sans" w:hAnsi="Open Sans" w:cs="Open Sans"/>
          <w:sz w:val="20"/>
          <w:szCs w:val="20"/>
          <w:lang w:val="cs-CZ"/>
        </w:rPr>
        <w:t xml:space="preserve">směrnice RED II </w:t>
      </w:r>
      <w:r w:rsidRPr="00AC77A8">
        <w:rPr>
          <w:rFonts w:ascii="Open Sans" w:hAnsi="Open Sans" w:cs="Open Sans"/>
          <w:sz w:val="20"/>
          <w:szCs w:val="20"/>
          <w:lang w:val="cs-CZ"/>
        </w:rPr>
        <w:t>a</w:t>
      </w:r>
      <w:r w:rsidR="00AD5BEC" w:rsidRPr="00AC77A8">
        <w:rPr>
          <w:rFonts w:ascii="Open Sans" w:hAnsi="Open Sans" w:cs="Open Sans"/>
          <w:sz w:val="20"/>
          <w:szCs w:val="20"/>
          <w:lang w:val="cs-CZ"/>
        </w:rPr>
        <w:t xml:space="preserve"> </w:t>
      </w:r>
      <w:r w:rsidRPr="00AC77A8">
        <w:rPr>
          <w:rFonts w:ascii="Open Sans" w:hAnsi="Open Sans" w:cs="Open Sans"/>
          <w:sz w:val="20"/>
          <w:szCs w:val="20"/>
          <w:lang w:val="cs-CZ"/>
        </w:rPr>
        <w:t>příslušn</w:t>
      </w:r>
      <w:r w:rsidR="00AD5BEC" w:rsidRPr="00AC77A8">
        <w:rPr>
          <w:rFonts w:ascii="Open Sans" w:hAnsi="Open Sans" w:cs="Open Sans"/>
          <w:sz w:val="20"/>
          <w:szCs w:val="20"/>
          <w:lang w:val="cs-CZ"/>
        </w:rPr>
        <w:t>ých právních předpisů v oblasti energetiky</w:t>
      </w:r>
      <w:r w:rsidRPr="00AC77A8">
        <w:rPr>
          <w:rFonts w:ascii="Open Sans" w:hAnsi="Open Sans" w:cs="Open Sans"/>
          <w:sz w:val="20"/>
          <w:szCs w:val="20"/>
          <w:lang w:val="cs-CZ"/>
        </w:rPr>
        <w:t xml:space="preserve"> a to v</w:t>
      </w:r>
      <w:r w:rsidR="00AD5BEC" w:rsidRPr="00AC77A8">
        <w:rPr>
          <w:rFonts w:ascii="Open Sans" w:hAnsi="Open Sans" w:cs="Open Sans"/>
          <w:sz w:val="20"/>
          <w:szCs w:val="20"/>
          <w:lang w:val="cs-CZ"/>
        </w:rPr>
        <w:t xml:space="preserve"> regionu Opavska, především na území SO ORP Opava, </w:t>
      </w:r>
      <w:r w:rsidR="002C0F86">
        <w:rPr>
          <w:rFonts w:ascii="Open Sans" w:hAnsi="Open Sans" w:cs="Open Sans"/>
          <w:sz w:val="20"/>
          <w:szCs w:val="20"/>
          <w:lang w:val="cs-CZ"/>
        </w:rPr>
        <w:t xml:space="preserve">SO ORP </w:t>
      </w:r>
      <w:r w:rsidR="00AD5BEC" w:rsidRPr="00AC77A8">
        <w:rPr>
          <w:rFonts w:ascii="Open Sans" w:hAnsi="Open Sans" w:cs="Open Sans"/>
          <w:sz w:val="20"/>
          <w:szCs w:val="20"/>
          <w:lang w:val="cs-CZ"/>
        </w:rPr>
        <w:t>Vítkov</w:t>
      </w:r>
      <w:r w:rsidR="000138B7" w:rsidRPr="00AC77A8">
        <w:rPr>
          <w:rFonts w:ascii="Open Sans" w:hAnsi="Open Sans" w:cs="Open Sans"/>
          <w:sz w:val="20"/>
          <w:szCs w:val="20"/>
          <w:lang w:val="cs-CZ"/>
        </w:rPr>
        <w:t xml:space="preserve"> a s</w:t>
      </w:r>
      <w:r w:rsidR="009B6421" w:rsidRPr="00AC77A8">
        <w:rPr>
          <w:rFonts w:ascii="Open Sans" w:hAnsi="Open Sans" w:cs="Open Sans"/>
          <w:sz w:val="20"/>
          <w:szCs w:val="20"/>
          <w:lang w:val="cs-CZ"/>
        </w:rPr>
        <w:t xml:space="preserve"> </w:t>
      </w:r>
      <w:r w:rsidR="000138B7" w:rsidRPr="00AC77A8">
        <w:rPr>
          <w:rFonts w:ascii="Open Sans" w:hAnsi="Open Sans" w:cs="Open Sans"/>
          <w:sz w:val="20"/>
          <w:szCs w:val="20"/>
          <w:lang w:val="cs-CZ"/>
        </w:rPr>
        <w:t xml:space="preserve">nimi sousedících </w:t>
      </w:r>
      <w:r w:rsidR="002C0F86">
        <w:rPr>
          <w:rFonts w:ascii="Open Sans" w:hAnsi="Open Sans" w:cs="Open Sans"/>
          <w:sz w:val="20"/>
          <w:szCs w:val="20"/>
          <w:lang w:val="cs-CZ"/>
        </w:rPr>
        <w:t xml:space="preserve">SO </w:t>
      </w:r>
      <w:r w:rsidR="000138B7" w:rsidRPr="00AC77A8">
        <w:rPr>
          <w:rFonts w:ascii="Open Sans" w:hAnsi="Open Sans" w:cs="Open Sans"/>
          <w:sz w:val="20"/>
          <w:szCs w:val="20"/>
          <w:lang w:val="cs-CZ"/>
        </w:rPr>
        <w:t>ORP.</w:t>
      </w:r>
    </w:p>
    <w:p w:rsidR="003154D6" w:rsidRPr="00AC77A8" w:rsidRDefault="00C273B6" w:rsidP="001850A1">
      <w:pPr>
        <w:pStyle w:val="Level2"/>
        <w:numPr>
          <w:ilvl w:val="0"/>
          <w:numId w:val="9"/>
        </w:numPr>
        <w:spacing w:line="276" w:lineRule="auto"/>
        <w:rPr>
          <w:rFonts w:ascii="Open Sans" w:hAnsi="Open Sans" w:cs="Open Sans"/>
          <w:sz w:val="20"/>
          <w:szCs w:val="20"/>
          <w:lang w:val="cs-CZ"/>
        </w:rPr>
      </w:pPr>
      <w:r w:rsidRPr="00AC77A8">
        <w:rPr>
          <w:rFonts w:ascii="Open Sans" w:hAnsi="Open Sans" w:cs="Open Sans"/>
          <w:sz w:val="20"/>
          <w:szCs w:val="20"/>
          <w:lang w:val="cs-CZ"/>
        </w:rPr>
        <w:t>naplňování společného zájmu všech svých členů, kterým je zajištění financování a realizace výrob</w:t>
      </w:r>
      <w:r w:rsidR="00C0400E" w:rsidRPr="00AC77A8">
        <w:rPr>
          <w:rFonts w:ascii="Open Sans" w:hAnsi="Open Sans" w:cs="Open Sans"/>
          <w:sz w:val="20"/>
          <w:szCs w:val="20"/>
          <w:lang w:val="cs-CZ"/>
        </w:rPr>
        <w:t>en</w:t>
      </w:r>
      <w:r w:rsidRPr="00AC77A8">
        <w:rPr>
          <w:rFonts w:ascii="Open Sans" w:hAnsi="Open Sans" w:cs="Open Sans"/>
          <w:sz w:val="20"/>
          <w:szCs w:val="20"/>
          <w:lang w:val="cs-CZ"/>
        </w:rPr>
        <w:t xml:space="preserve"> </w:t>
      </w:r>
      <w:r w:rsidR="003154D6" w:rsidRPr="00AC77A8">
        <w:rPr>
          <w:rFonts w:ascii="Open Sans" w:hAnsi="Open Sans" w:cs="Open Sans"/>
          <w:sz w:val="20"/>
          <w:szCs w:val="20"/>
          <w:lang w:val="cs-CZ"/>
        </w:rPr>
        <w:t>elektřiny</w:t>
      </w:r>
      <w:r w:rsidRPr="00AC77A8">
        <w:rPr>
          <w:rFonts w:ascii="Open Sans" w:hAnsi="Open Sans" w:cs="Open Sans"/>
          <w:sz w:val="20"/>
          <w:szCs w:val="20"/>
          <w:lang w:val="cs-CZ"/>
        </w:rPr>
        <w:t xml:space="preserve"> z obnovitelných zdrojů</w:t>
      </w:r>
      <w:r w:rsidR="000138B7" w:rsidRPr="00AC77A8">
        <w:rPr>
          <w:rFonts w:ascii="Open Sans" w:hAnsi="Open Sans" w:cs="Open Sans"/>
          <w:sz w:val="20"/>
          <w:szCs w:val="20"/>
          <w:lang w:val="cs-CZ"/>
        </w:rPr>
        <w:t xml:space="preserve"> (dále jen „výrobny“). Seznam výroben</w:t>
      </w:r>
      <w:r w:rsidR="00AC77A8" w:rsidRPr="00AC77A8">
        <w:rPr>
          <w:rFonts w:ascii="Open Sans" w:hAnsi="Open Sans" w:cs="Open Sans"/>
          <w:sz w:val="20"/>
          <w:szCs w:val="20"/>
          <w:lang w:val="cs-CZ"/>
        </w:rPr>
        <w:t xml:space="preserve">, ze kterých budou členové spolku odebírat elektřinu, </w:t>
      </w:r>
      <w:r w:rsidR="000138B7" w:rsidRPr="00AC77A8">
        <w:rPr>
          <w:rFonts w:ascii="Open Sans" w:hAnsi="Open Sans" w:cs="Open Sans"/>
          <w:sz w:val="20"/>
          <w:szCs w:val="20"/>
          <w:lang w:val="cs-CZ"/>
        </w:rPr>
        <w:t>včetně specifikace, umístění a hodnoty instalovanéh</w:t>
      </w:r>
      <w:r w:rsidR="00AC77A8">
        <w:rPr>
          <w:rFonts w:ascii="Open Sans" w:hAnsi="Open Sans" w:cs="Open Sans"/>
          <w:sz w:val="20"/>
          <w:szCs w:val="20"/>
          <w:lang w:val="cs-CZ"/>
        </w:rPr>
        <w:t>o výkonu bude veden ENERKOMem.</w:t>
      </w:r>
    </w:p>
    <w:p w:rsidR="001B3D84" w:rsidRPr="00703BB1" w:rsidRDefault="001B3D84" w:rsidP="00B32AD8">
      <w:pPr>
        <w:numPr>
          <w:ilvl w:val="0"/>
          <w:numId w:val="9"/>
        </w:numPr>
        <w:jc w:val="both"/>
        <w:rPr>
          <w:rFonts w:ascii="Open Sans" w:hAnsi="Open Sans" w:cs="Open Sans"/>
          <w:sz w:val="20"/>
          <w:szCs w:val="20"/>
        </w:rPr>
      </w:pPr>
      <w:r w:rsidRPr="00CE2FFF">
        <w:rPr>
          <w:rFonts w:ascii="Open Sans" w:eastAsia="Times New Roman" w:hAnsi="Open Sans" w:cs="Open Sans"/>
          <w:sz w:val="20"/>
          <w:szCs w:val="20"/>
          <w:lang w:eastAsia="cs-CZ"/>
        </w:rPr>
        <w:t>správ</w:t>
      </w:r>
      <w:r w:rsidR="009A6B34">
        <w:rPr>
          <w:rFonts w:ascii="Open Sans" w:eastAsia="Times New Roman" w:hAnsi="Open Sans" w:cs="Open Sans"/>
          <w:sz w:val="20"/>
          <w:szCs w:val="20"/>
          <w:lang w:eastAsia="cs-CZ"/>
        </w:rPr>
        <w:t>u</w:t>
      </w:r>
      <w:r w:rsidRPr="00CE2FFF">
        <w:rPr>
          <w:rFonts w:ascii="Open Sans" w:eastAsia="Times New Roman" w:hAnsi="Open Sans" w:cs="Open Sans"/>
          <w:sz w:val="20"/>
          <w:szCs w:val="20"/>
          <w:lang w:eastAsia="cs-CZ"/>
        </w:rPr>
        <w:t xml:space="preserve"> kapitálové účasti </w:t>
      </w:r>
      <w:r>
        <w:rPr>
          <w:rFonts w:ascii="Open Sans" w:eastAsia="Times New Roman" w:hAnsi="Open Sans" w:cs="Open Sans"/>
          <w:sz w:val="20"/>
          <w:szCs w:val="20"/>
          <w:lang w:eastAsia="cs-CZ"/>
        </w:rPr>
        <w:t>svých členů</w:t>
      </w:r>
      <w:r w:rsidRPr="00CE2FFF">
        <w:rPr>
          <w:rFonts w:ascii="Open Sans" w:eastAsia="Times New Roman" w:hAnsi="Open Sans" w:cs="Open Sans"/>
          <w:sz w:val="20"/>
          <w:szCs w:val="20"/>
          <w:lang w:eastAsia="cs-CZ"/>
        </w:rPr>
        <w:t xml:space="preserve"> </w:t>
      </w:r>
      <w:r>
        <w:rPr>
          <w:rFonts w:ascii="Open Sans" w:eastAsia="Times New Roman" w:hAnsi="Open Sans" w:cs="Open Sans"/>
          <w:sz w:val="20"/>
          <w:szCs w:val="20"/>
          <w:lang w:eastAsia="cs-CZ"/>
        </w:rPr>
        <w:t xml:space="preserve">v souvislosti s </w:t>
      </w:r>
      <w:r w:rsidRPr="00CE2FFF">
        <w:rPr>
          <w:rFonts w:ascii="Open Sans" w:eastAsia="Times New Roman" w:hAnsi="Open Sans" w:cs="Open Sans"/>
          <w:sz w:val="20"/>
          <w:szCs w:val="20"/>
          <w:lang w:eastAsia="cs-CZ"/>
        </w:rPr>
        <w:t>realizac</w:t>
      </w:r>
      <w:r>
        <w:rPr>
          <w:rFonts w:ascii="Open Sans" w:eastAsia="Times New Roman" w:hAnsi="Open Sans" w:cs="Open Sans"/>
          <w:sz w:val="20"/>
          <w:szCs w:val="20"/>
          <w:lang w:eastAsia="cs-CZ"/>
        </w:rPr>
        <w:t>í</w:t>
      </w:r>
      <w:r w:rsidRPr="00CE2FFF">
        <w:rPr>
          <w:rFonts w:ascii="Open Sans" w:eastAsia="Times New Roman" w:hAnsi="Open Sans" w:cs="Open Sans"/>
          <w:sz w:val="20"/>
          <w:szCs w:val="20"/>
          <w:lang w:eastAsia="cs-CZ"/>
        </w:rPr>
        <w:t xml:space="preserve"> výrob</w:t>
      </w:r>
      <w:r w:rsidR="00C0400E">
        <w:rPr>
          <w:rFonts w:ascii="Open Sans" w:eastAsia="Times New Roman" w:hAnsi="Open Sans" w:cs="Open Sans"/>
          <w:sz w:val="20"/>
          <w:szCs w:val="20"/>
          <w:lang w:eastAsia="cs-CZ"/>
        </w:rPr>
        <w:t>en</w:t>
      </w:r>
      <w:r w:rsidRPr="00CE2FFF">
        <w:rPr>
          <w:rFonts w:ascii="Open Sans" w:eastAsia="Times New Roman" w:hAnsi="Open Sans" w:cs="Open Sans"/>
          <w:sz w:val="20"/>
          <w:szCs w:val="20"/>
          <w:lang w:eastAsia="cs-CZ"/>
        </w:rPr>
        <w:t xml:space="preserve"> z obnovitelných zdrojů energie a její využití</w:t>
      </w:r>
      <w:r w:rsidR="00C0400E">
        <w:rPr>
          <w:rFonts w:ascii="Open Sans" w:eastAsia="Times New Roman" w:hAnsi="Open Sans" w:cs="Open Sans"/>
          <w:sz w:val="20"/>
          <w:szCs w:val="20"/>
          <w:lang w:eastAsia="cs-CZ"/>
        </w:rPr>
        <w:t xml:space="preserve"> a v souvislosti s dalšími aktivitami spolku</w:t>
      </w:r>
      <w:r>
        <w:rPr>
          <w:rFonts w:ascii="Open Sans" w:eastAsia="Times New Roman" w:hAnsi="Open Sans" w:cs="Open Sans"/>
          <w:sz w:val="20"/>
          <w:szCs w:val="20"/>
          <w:lang w:eastAsia="cs-CZ"/>
        </w:rPr>
        <w:t>;</w:t>
      </w:r>
    </w:p>
    <w:p w:rsidR="00A9302D" w:rsidRPr="001B3D84" w:rsidRDefault="00A9302D" w:rsidP="00B32AD8">
      <w:pPr>
        <w:numPr>
          <w:ilvl w:val="0"/>
          <w:numId w:val="9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  <w:lang w:eastAsia="cs-CZ"/>
        </w:rPr>
        <w:t>umožnění zapojení těch členů, kteří již v době vzniku jejich členství sami realizují výrobu elektřiny z obnovitelných zdrojů;</w:t>
      </w:r>
    </w:p>
    <w:p w:rsidR="00CC5498" w:rsidRDefault="00CC5498" w:rsidP="00B32AD8">
      <w:pPr>
        <w:numPr>
          <w:ilvl w:val="0"/>
          <w:numId w:val="9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osvět</w:t>
      </w:r>
      <w:r w:rsidR="009A6B34">
        <w:rPr>
          <w:rFonts w:ascii="Open Sans" w:hAnsi="Open Sans" w:cs="Open Sans"/>
          <w:sz w:val="20"/>
          <w:szCs w:val="20"/>
        </w:rPr>
        <w:t>u</w:t>
      </w:r>
      <w:r>
        <w:rPr>
          <w:rFonts w:ascii="Open Sans" w:hAnsi="Open Sans" w:cs="Open Sans"/>
          <w:sz w:val="20"/>
          <w:szCs w:val="20"/>
        </w:rPr>
        <w:t xml:space="preserve"> v oblasti decentralizace energetiky,</w:t>
      </w:r>
      <w:r w:rsidR="00C0400E">
        <w:rPr>
          <w:rFonts w:ascii="Open Sans" w:hAnsi="Open Sans" w:cs="Open Sans"/>
          <w:sz w:val="20"/>
          <w:szCs w:val="20"/>
        </w:rPr>
        <w:t xml:space="preserve"> tak</w:t>
      </w:r>
      <w:r>
        <w:rPr>
          <w:rFonts w:ascii="Open Sans" w:hAnsi="Open Sans" w:cs="Open Sans"/>
          <w:sz w:val="20"/>
          <w:szCs w:val="20"/>
        </w:rPr>
        <w:t xml:space="preserve"> aby </w:t>
      </w:r>
      <w:r w:rsidRPr="004C0167">
        <w:rPr>
          <w:rFonts w:ascii="Open Sans" w:hAnsi="Open Sans" w:cs="Open Sans"/>
          <w:sz w:val="20"/>
          <w:szCs w:val="20"/>
        </w:rPr>
        <w:t>široká veřejnost začala aktivně spolupracovat na decentralizaci energetiky, využití obnovitelných zdrojů energie a na konceptech a praktických řešeních, které budou vést k posílení trvalé udržitelnosti a zodpovědnému chování subjektů při využívání energie</w:t>
      </w:r>
      <w:r w:rsidR="00F56B68">
        <w:rPr>
          <w:rFonts w:ascii="Open Sans" w:hAnsi="Open Sans" w:cs="Open Sans"/>
          <w:sz w:val="20"/>
          <w:szCs w:val="20"/>
        </w:rPr>
        <w:t>;</w:t>
      </w:r>
    </w:p>
    <w:p w:rsidR="00F56B68" w:rsidRPr="001B3D84" w:rsidRDefault="00F56B68" w:rsidP="00B32AD8">
      <w:pPr>
        <w:numPr>
          <w:ilvl w:val="0"/>
          <w:numId w:val="9"/>
        </w:numPr>
        <w:jc w:val="both"/>
        <w:rPr>
          <w:rFonts w:ascii="Open Sans" w:hAnsi="Open Sans" w:cs="Open Sans"/>
          <w:sz w:val="20"/>
          <w:szCs w:val="20"/>
        </w:rPr>
      </w:pPr>
      <w:r w:rsidRPr="004C0167">
        <w:rPr>
          <w:rFonts w:ascii="Open Sans" w:hAnsi="Open Sans" w:cs="Open Sans"/>
          <w:sz w:val="20"/>
          <w:szCs w:val="20"/>
        </w:rPr>
        <w:t>navrhování a spolupůsobení při tvorbě legislativních a hospodářských opatření ve vztahu k právní úpravě společenství pro obnovitelné zdroje, lokálních distribučních soustav a dalších oblastí komunitní energetiky</w:t>
      </w:r>
      <w:r w:rsidR="001B3D84">
        <w:rPr>
          <w:rFonts w:ascii="Open Sans" w:hAnsi="Open Sans" w:cs="Open Sans"/>
          <w:sz w:val="20"/>
          <w:szCs w:val="20"/>
        </w:rPr>
        <w:t>.</w:t>
      </w:r>
    </w:p>
    <w:p w:rsidR="00994980" w:rsidRDefault="00C90D97" w:rsidP="00B32AD8">
      <w:pPr>
        <w:pStyle w:val="Level2"/>
        <w:numPr>
          <w:ilvl w:val="1"/>
          <w:numId w:val="8"/>
        </w:numPr>
        <w:spacing w:line="276" w:lineRule="auto"/>
        <w:rPr>
          <w:rFonts w:ascii="Open Sans" w:hAnsi="Open Sans" w:cs="Open Sans"/>
          <w:sz w:val="20"/>
          <w:szCs w:val="20"/>
          <w:lang w:val="cs-CZ"/>
        </w:rPr>
      </w:pPr>
      <w:r>
        <w:rPr>
          <w:rFonts w:ascii="Open Sans" w:hAnsi="Open Sans" w:cs="Open Sans"/>
          <w:sz w:val="20"/>
          <w:szCs w:val="20"/>
          <w:lang w:val="cs-CZ"/>
        </w:rPr>
        <w:t xml:space="preserve">Výrobna bude financována z příspěvků jednotlivých členů, </w:t>
      </w:r>
      <w:r w:rsidR="004B1A8A">
        <w:rPr>
          <w:rFonts w:ascii="Open Sans" w:hAnsi="Open Sans" w:cs="Open Sans"/>
          <w:sz w:val="20"/>
          <w:szCs w:val="20"/>
          <w:lang w:val="cs-CZ"/>
        </w:rPr>
        <w:t xml:space="preserve">z darů, </w:t>
      </w:r>
      <w:r>
        <w:rPr>
          <w:rFonts w:ascii="Open Sans" w:hAnsi="Open Sans" w:cs="Open Sans"/>
          <w:sz w:val="20"/>
          <w:szCs w:val="20"/>
          <w:lang w:val="cs-CZ"/>
        </w:rPr>
        <w:t>z bankovního úvěru, který spolek převezme za účelem realizace výrobny, z tržeb za prodej nespotřebované elektřiny členy spolku obchodníkům s</w:t>
      </w:r>
      <w:r w:rsidR="005E7558">
        <w:rPr>
          <w:rFonts w:ascii="Open Sans" w:hAnsi="Open Sans" w:cs="Open Sans"/>
          <w:sz w:val="20"/>
          <w:szCs w:val="20"/>
          <w:lang w:val="cs-CZ"/>
        </w:rPr>
        <w:t> </w:t>
      </w:r>
      <w:r>
        <w:rPr>
          <w:rFonts w:ascii="Open Sans" w:hAnsi="Open Sans" w:cs="Open Sans"/>
          <w:sz w:val="20"/>
          <w:szCs w:val="20"/>
          <w:lang w:val="cs-CZ"/>
        </w:rPr>
        <w:t>elektřinou</w:t>
      </w:r>
      <w:r w:rsidR="005E7558">
        <w:rPr>
          <w:rFonts w:ascii="Open Sans" w:hAnsi="Open Sans" w:cs="Open Sans"/>
          <w:sz w:val="20"/>
          <w:szCs w:val="20"/>
          <w:lang w:val="cs-CZ"/>
        </w:rPr>
        <w:t>, z emise investičních certifikátů a dluhopisů.</w:t>
      </w:r>
    </w:p>
    <w:p w:rsidR="00B20A91" w:rsidRPr="00B20A91" w:rsidRDefault="001B3D84" w:rsidP="00B32AD8">
      <w:pPr>
        <w:numPr>
          <w:ilvl w:val="1"/>
          <w:numId w:val="8"/>
        </w:numPr>
        <w:jc w:val="both"/>
        <w:rPr>
          <w:rFonts w:ascii="Open Sans" w:eastAsia="Times New Roman" w:hAnsi="Open Sans" w:cs="Open Sans"/>
          <w:sz w:val="20"/>
          <w:szCs w:val="20"/>
          <w:lang w:eastAsia="cs-CZ"/>
        </w:rPr>
      </w:pPr>
      <w:r w:rsidRPr="00CE2FFF">
        <w:rPr>
          <w:rFonts w:ascii="Open Sans" w:eastAsia="Times New Roman" w:hAnsi="Open Sans" w:cs="Open Sans"/>
          <w:sz w:val="20"/>
          <w:szCs w:val="20"/>
          <w:lang w:eastAsia="cs-CZ"/>
        </w:rPr>
        <w:t xml:space="preserve">V rámci společného </w:t>
      </w:r>
      <w:r w:rsidR="00062321">
        <w:rPr>
          <w:rFonts w:ascii="Open Sans" w:eastAsia="Times New Roman" w:hAnsi="Open Sans" w:cs="Open Sans"/>
          <w:sz w:val="20"/>
          <w:szCs w:val="20"/>
          <w:lang w:eastAsia="cs-CZ"/>
        </w:rPr>
        <w:t>účelu</w:t>
      </w:r>
      <w:r w:rsidRPr="00CE2FFF">
        <w:rPr>
          <w:rFonts w:ascii="Open Sans" w:eastAsia="Times New Roman" w:hAnsi="Open Sans" w:cs="Open Sans"/>
          <w:sz w:val="20"/>
          <w:szCs w:val="20"/>
          <w:lang w:eastAsia="cs-CZ"/>
        </w:rPr>
        <w:t xml:space="preserve"> má </w:t>
      </w:r>
      <w:r>
        <w:rPr>
          <w:rFonts w:ascii="Open Sans" w:eastAsia="Times New Roman" w:hAnsi="Open Sans" w:cs="Open Sans"/>
          <w:sz w:val="20"/>
          <w:szCs w:val="20"/>
          <w:lang w:eastAsia="cs-CZ"/>
        </w:rPr>
        <w:t>spolek</w:t>
      </w:r>
      <w:r w:rsidRPr="00CE2FFF">
        <w:rPr>
          <w:rFonts w:ascii="Open Sans" w:eastAsia="Times New Roman" w:hAnsi="Open Sans" w:cs="Open Sans"/>
          <w:sz w:val="20"/>
          <w:szCs w:val="20"/>
          <w:lang w:eastAsia="cs-CZ"/>
        </w:rPr>
        <w:t xml:space="preserve"> na zřeteli zejména zájmy </w:t>
      </w:r>
      <w:r>
        <w:rPr>
          <w:rFonts w:ascii="Open Sans" w:eastAsia="Times New Roman" w:hAnsi="Open Sans" w:cs="Open Sans"/>
          <w:sz w:val="20"/>
          <w:szCs w:val="20"/>
          <w:lang w:eastAsia="cs-CZ"/>
        </w:rPr>
        <w:t xml:space="preserve">svých členů </w:t>
      </w:r>
      <w:r w:rsidRPr="00CE2FFF">
        <w:rPr>
          <w:rFonts w:ascii="Open Sans" w:eastAsia="Times New Roman" w:hAnsi="Open Sans" w:cs="Open Sans"/>
          <w:sz w:val="20"/>
          <w:szCs w:val="20"/>
          <w:lang w:eastAsia="cs-CZ"/>
        </w:rPr>
        <w:t>na výrobě</w:t>
      </w:r>
      <w:r>
        <w:rPr>
          <w:rFonts w:ascii="Open Sans" w:eastAsia="Times New Roman" w:hAnsi="Open Sans" w:cs="Open Sans"/>
          <w:sz w:val="20"/>
          <w:szCs w:val="20"/>
          <w:lang w:eastAsia="cs-CZ"/>
        </w:rPr>
        <w:t xml:space="preserve"> </w:t>
      </w:r>
      <w:r w:rsidR="009025FD">
        <w:rPr>
          <w:rFonts w:ascii="Open Sans" w:eastAsia="Times New Roman" w:hAnsi="Open Sans" w:cs="Open Sans"/>
          <w:sz w:val="20"/>
          <w:szCs w:val="20"/>
          <w:lang w:eastAsia="cs-CZ"/>
        </w:rPr>
        <w:t xml:space="preserve">a </w:t>
      </w:r>
      <w:r>
        <w:rPr>
          <w:rFonts w:ascii="Open Sans" w:eastAsia="Times New Roman" w:hAnsi="Open Sans" w:cs="Open Sans"/>
          <w:sz w:val="20"/>
          <w:szCs w:val="20"/>
          <w:lang w:eastAsia="cs-CZ"/>
        </w:rPr>
        <w:t xml:space="preserve">spotřebě </w:t>
      </w:r>
      <w:r w:rsidRPr="00CE2FFF">
        <w:rPr>
          <w:rFonts w:ascii="Open Sans" w:eastAsia="Times New Roman" w:hAnsi="Open Sans" w:cs="Open Sans"/>
          <w:sz w:val="20"/>
          <w:szCs w:val="20"/>
          <w:lang w:eastAsia="cs-CZ"/>
        </w:rPr>
        <w:t>elektřiny z obnovitelných zdrojů</w:t>
      </w:r>
      <w:r w:rsidR="00062321">
        <w:rPr>
          <w:rFonts w:ascii="Open Sans" w:eastAsia="Times New Roman" w:hAnsi="Open Sans" w:cs="Open Sans"/>
          <w:sz w:val="20"/>
          <w:szCs w:val="20"/>
          <w:lang w:eastAsia="cs-CZ"/>
        </w:rPr>
        <w:t>.</w:t>
      </w:r>
      <w:r w:rsidR="00B20A91">
        <w:rPr>
          <w:rFonts w:ascii="Open Sans" w:eastAsia="Times New Roman" w:hAnsi="Open Sans" w:cs="Open Sans"/>
          <w:sz w:val="20"/>
          <w:szCs w:val="20"/>
          <w:lang w:eastAsia="cs-CZ"/>
        </w:rPr>
        <w:t xml:space="preserve"> </w:t>
      </w:r>
    </w:p>
    <w:p w:rsidR="006E1789" w:rsidRDefault="006E1789" w:rsidP="00D26F9C">
      <w:pPr>
        <w:spacing w:before="240"/>
        <w:jc w:val="center"/>
        <w:rPr>
          <w:rFonts w:ascii="Open Sans" w:hAnsi="Open Sans" w:cs="Open Sans"/>
          <w:sz w:val="20"/>
          <w:szCs w:val="20"/>
        </w:rPr>
      </w:pPr>
      <w:r w:rsidRPr="007B44B3">
        <w:rPr>
          <w:rFonts w:ascii="Open Sans" w:hAnsi="Open Sans" w:cs="Open Sans"/>
          <w:b/>
          <w:bCs/>
          <w:sz w:val="20"/>
          <w:szCs w:val="20"/>
        </w:rPr>
        <w:t xml:space="preserve">Čl. </w:t>
      </w:r>
      <w:r>
        <w:rPr>
          <w:rFonts w:ascii="Open Sans" w:hAnsi="Open Sans" w:cs="Open Sans"/>
          <w:b/>
          <w:bCs/>
          <w:sz w:val="20"/>
          <w:szCs w:val="20"/>
        </w:rPr>
        <w:t>V</w:t>
      </w:r>
      <w:r>
        <w:rPr>
          <w:rFonts w:ascii="Open Sans" w:hAnsi="Open Sans" w:cs="Open Sans"/>
          <w:sz w:val="20"/>
          <w:szCs w:val="20"/>
        </w:rPr>
        <w:br/>
      </w:r>
      <w:r>
        <w:rPr>
          <w:rFonts w:ascii="Open Sans" w:eastAsia="Times New Roman" w:hAnsi="Open Sans" w:cs="Open Sans"/>
          <w:b/>
          <w:bCs/>
          <w:sz w:val="20"/>
          <w:szCs w:val="20"/>
        </w:rPr>
        <w:t>Hlavní a vedlejší činnost</w:t>
      </w:r>
      <w:r w:rsidRPr="004C0167">
        <w:rPr>
          <w:rFonts w:ascii="Open Sans" w:eastAsia="Times New Roman" w:hAnsi="Open Sans" w:cs="Open Sans"/>
          <w:b/>
          <w:bCs/>
          <w:sz w:val="20"/>
          <w:szCs w:val="20"/>
        </w:rPr>
        <w:t xml:space="preserve"> </w:t>
      </w:r>
    </w:p>
    <w:p w:rsidR="00154EE9" w:rsidRPr="00154EE9" w:rsidRDefault="00154EE9" w:rsidP="00154EE9">
      <w:pPr>
        <w:numPr>
          <w:ilvl w:val="1"/>
          <w:numId w:val="10"/>
        </w:numPr>
        <w:ind w:left="426" w:hanging="426"/>
        <w:jc w:val="both"/>
        <w:rPr>
          <w:rFonts w:ascii="Open Sans" w:hAnsi="Open Sans" w:cs="Open Sans"/>
          <w:sz w:val="20"/>
          <w:szCs w:val="20"/>
        </w:rPr>
      </w:pPr>
      <w:r>
        <w:t xml:space="preserve"> H</w:t>
      </w:r>
      <w:r w:rsidRPr="00DA59B3">
        <w:rPr>
          <w:rFonts w:ascii="Open Sans" w:hAnsi="Open Sans" w:cs="Open Sans"/>
          <w:sz w:val="20"/>
          <w:szCs w:val="20"/>
        </w:rPr>
        <w:t>lavní činnost</w:t>
      </w:r>
      <w:r>
        <w:rPr>
          <w:rFonts w:ascii="Open Sans" w:hAnsi="Open Sans" w:cs="Open Sans"/>
          <w:sz w:val="20"/>
          <w:szCs w:val="20"/>
        </w:rPr>
        <w:t>í</w:t>
      </w:r>
      <w:r w:rsidRPr="00DA59B3">
        <w:rPr>
          <w:rFonts w:ascii="Open Sans" w:hAnsi="Open Sans" w:cs="Open Sans"/>
          <w:sz w:val="20"/>
          <w:szCs w:val="20"/>
        </w:rPr>
        <w:t xml:space="preserve"> spolku je veřejně prospěšná činnost směřující k</w:t>
      </w:r>
      <w:r>
        <w:rPr>
          <w:rFonts w:ascii="Open Sans" w:hAnsi="Open Sans" w:cs="Open Sans"/>
          <w:sz w:val="20"/>
          <w:szCs w:val="20"/>
        </w:rPr>
        <w:t xml:space="preserve"> naplnění poslání spolku a k </w:t>
      </w:r>
      <w:r w:rsidRPr="00DA59B3">
        <w:rPr>
          <w:rFonts w:ascii="Open Sans" w:hAnsi="Open Sans" w:cs="Open Sans"/>
          <w:sz w:val="20"/>
          <w:szCs w:val="20"/>
        </w:rPr>
        <w:t xml:space="preserve">ochraně a uspokojení společných zájmů </w:t>
      </w:r>
      <w:r>
        <w:rPr>
          <w:rFonts w:ascii="Open Sans" w:hAnsi="Open Sans" w:cs="Open Sans"/>
          <w:sz w:val="20"/>
          <w:szCs w:val="20"/>
        </w:rPr>
        <w:t xml:space="preserve">členů </w:t>
      </w:r>
      <w:r w:rsidRPr="00DA59B3">
        <w:rPr>
          <w:rFonts w:ascii="Open Sans" w:hAnsi="Open Sans" w:cs="Open Sans"/>
          <w:sz w:val="20"/>
          <w:szCs w:val="20"/>
        </w:rPr>
        <w:t>spolku</w:t>
      </w:r>
      <w:r w:rsidR="006113B1">
        <w:rPr>
          <w:rFonts w:ascii="Open Sans" w:hAnsi="Open Sans" w:cs="Open Sans"/>
          <w:sz w:val="20"/>
          <w:szCs w:val="20"/>
        </w:rPr>
        <w:t>.</w:t>
      </w:r>
    </w:p>
    <w:p w:rsidR="00CC5498" w:rsidRPr="004C0167" w:rsidRDefault="00CC5498" w:rsidP="00B32AD8">
      <w:pPr>
        <w:numPr>
          <w:ilvl w:val="1"/>
          <w:numId w:val="10"/>
        </w:numPr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4C0167">
        <w:rPr>
          <w:rFonts w:ascii="Open Sans" w:hAnsi="Open Sans" w:cs="Open Sans"/>
          <w:sz w:val="20"/>
          <w:szCs w:val="20"/>
        </w:rPr>
        <w:t>Hlavními činnostmi spolku jsou:</w:t>
      </w:r>
    </w:p>
    <w:p w:rsidR="000D2CFA" w:rsidRDefault="000D2CFA" w:rsidP="00D26F9C">
      <w:pPr>
        <w:numPr>
          <w:ilvl w:val="0"/>
          <w:numId w:val="2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vytváření ekonomické základny pro plnění účelu spolku,</w:t>
      </w:r>
    </w:p>
    <w:p w:rsidR="000D2CFA" w:rsidRDefault="000D2CFA" w:rsidP="00D26F9C">
      <w:pPr>
        <w:numPr>
          <w:ilvl w:val="0"/>
          <w:numId w:val="2"/>
        </w:numPr>
        <w:jc w:val="both"/>
        <w:rPr>
          <w:rFonts w:ascii="Open Sans" w:hAnsi="Open Sans" w:cs="Open Sans"/>
          <w:sz w:val="20"/>
          <w:szCs w:val="20"/>
        </w:rPr>
      </w:pPr>
      <w:r w:rsidRPr="004C0167">
        <w:rPr>
          <w:rFonts w:ascii="Open Sans" w:hAnsi="Open Sans" w:cs="Open Sans"/>
          <w:sz w:val="20"/>
          <w:szCs w:val="20"/>
        </w:rPr>
        <w:t>školení</w:t>
      </w:r>
      <w:r>
        <w:rPr>
          <w:rFonts w:ascii="Open Sans" w:hAnsi="Open Sans" w:cs="Open Sans"/>
          <w:sz w:val="20"/>
          <w:szCs w:val="20"/>
        </w:rPr>
        <w:t xml:space="preserve">, </w:t>
      </w:r>
      <w:r w:rsidRPr="004C0167">
        <w:rPr>
          <w:rFonts w:ascii="Open Sans" w:hAnsi="Open Sans" w:cs="Open Sans"/>
          <w:sz w:val="20"/>
          <w:szCs w:val="20"/>
        </w:rPr>
        <w:t>osvěta a šíření konceptu komunitní energetiky</w:t>
      </w:r>
      <w:r>
        <w:rPr>
          <w:rFonts w:ascii="Open Sans" w:hAnsi="Open Sans" w:cs="Open Sans"/>
          <w:sz w:val="20"/>
          <w:szCs w:val="20"/>
        </w:rPr>
        <w:t>,</w:t>
      </w:r>
    </w:p>
    <w:p w:rsidR="000D2CFA" w:rsidRDefault="000D2CFA" w:rsidP="00D26F9C">
      <w:pPr>
        <w:numPr>
          <w:ilvl w:val="0"/>
          <w:numId w:val="2"/>
        </w:numPr>
        <w:jc w:val="both"/>
        <w:rPr>
          <w:rFonts w:ascii="Open Sans" w:hAnsi="Open Sans" w:cs="Open Sans"/>
          <w:sz w:val="20"/>
          <w:szCs w:val="20"/>
        </w:rPr>
      </w:pPr>
      <w:r w:rsidRPr="004C0167">
        <w:rPr>
          <w:rFonts w:ascii="Open Sans" w:hAnsi="Open Sans" w:cs="Open Sans"/>
          <w:sz w:val="20"/>
          <w:szCs w:val="20"/>
        </w:rPr>
        <w:t xml:space="preserve">odborná konzultační činnost </w:t>
      </w:r>
      <w:r>
        <w:rPr>
          <w:rFonts w:ascii="Open Sans" w:hAnsi="Open Sans" w:cs="Open Sans"/>
          <w:sz w:val="20"/>
          <w:szCs w:val="20"/>
        </w:rPr>
        <w:t xml:space="preserve">v oblasti komunitní energetiky </w:t>
      </w:r>
      <w:r w:rsidRPr="004C0167">
        <w:rPr>
          <w:rFonts w:ascii="Open Sans" w:hAnsi="Open Sans" w:cs="Open Sans"/>
          <w:sz w:val="20"/>
          <w:szCs w:val="20"/>
        </w:rPr>
        <w:t xml:space="preserve">pro </w:t>
      </w:r>
      <w:r w:rsidR="00C0400E">
        <w:rPr>
          <w:rFonts w:ascii="Open Sans" w:hAnsi="Open Sans" w:cs="Open Sans"/>
          <w:sz w:val="20"/>
          <w:szCs w:val="20"/>
        </w:rPr>
        <w:t xml:space="preserve">členy i </w:t>
      </w:r>
      <w:r w:rsidRPr="004C0167">
        <w:rPr>
          <w:rFonts w:ascii="Open Sans" w:hAnsi="Open Sans" w:cs="Open Sans"/>
          <w:sz w:val="20"/>
          <w:szCs w:val="20"/>
        </w:rPr>
        <w:t>externí subjekty</w:t>
      </w:r>
      <w:r>
        <w:rPr>
          <w:rFonts w:ascii="Open Sans" w:hAnsi="Open Sans" w:cs="Open Sans"/>
          <w:sz w:val="20"/>
          <w:szCs w:val="20"/>
        </w:rPr>
        <w:t>,</w:t>
      </w:r>
    </w:p>
    <w:p w:rsidR="000D2CFA" w:rsidRDefault="000D2CFA" w:rsidP="00D26F9C">
      <w:pPr>
        <w:numPr>
          <w:ilvl w:val="0"/>
          <w:numId w:val="2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příprava legislativních návrhů v oblasti komunitní energetiky,</w:t>
      </w:r>
    </w:p>
    <w:p w:rsidR="000D2CFA" w:rsidRDefault="000D2CFA" w:rsidP="0009393B">
      <w:pPr>
        <w:numPr>
          <w:ilvl w:val="0"/>
          <w:numId w:val="2"/>
        </w:numPr>
        <w:jc w:val="both"/>
        <w:rPr>
          <w:rFonts w:ascii="Open Sans" w:hAnsi="Open Sans" w:cs="Open Sans"/>
          <w:sz w:val="20"/>
          <w:szCs w:val="20"/>
        </w:rPr>
      </w:pPr>
      <w:r w:rsidRPr="00C83749">
        <w:rPr>
          <w:rFonts w:ascii="Open Sans" w:hAnsi="Open Sans" w:cs="Open Sans"/>
          <w:sz w:val="20"/>
          <w:szCs w:val="20"/>
        </w:rPr>
        <w:t>zajištění dodávek elektřiny</w:t>
      </w:r>
      <w:r w:rsidRPr="00053425">
        <w:rPr>
          <w:rFonts w:ascii="Open Sans" w:hAnsi="Open Sans" w:cs="Open Sans"/>
          <w:sz w:val="20"/>
          <w:szCs w:val="20"/>
        </w:rPr>
        <w:t xml:space="preserve"> a tepla členům spolku využitím obnovitelných zdrojů energie, podpora elektromobility a akumulace energie, zřizování a provoz dobíjecích stanic pro členy spolku</w:t>
      </w:r>
      <w:r w:rsidR="00AC77A8">
        <w:rPr>
          <w:rFonts w:ascii="Open Sans" w:hAnsi="Open Sans" w:cs="Open Sans"/>
          <w:sz w:val="20"/>
          <w:szCs w:val="20"/>
        </w:rPr>
        <w:t>.</w:t>
      </w:r>
    </w:p>
    <w:p w:rsidR="00FE2F38" w:rsidRPr="00AC77A8" w:rsidRDefault="00633121" w:rsidP="00E639B7">
      <w:pPr>
        <w:numPr>
          <w:ilvl w:val="0"/>
          <w:numId w:val="2"/>
        </w:numPr>
        <w:jc w:val="both"/>
        <w:rPr>
          <w:rStyle w:val="Siln"/>
          <w:b w:val="0"/>
          <w:bCs w:val="0"/>
        </w:rPr>
      </w:pPr>
      <w:r w:rsidRPr="00AC77A8">
        <w:rPr>
          <w:rFonts w:ascii="Open Sans" w:hAnsi="Open Sans" w:cs="Open Sans"/>
          <w:sz w:val="20"/>
          <w:szCs w:val="20"/>
        </w:rPr>
        <w:t>zajištění přípravy projekt</w:t>
      </w:r>
      <w:r w:rsidR="00AC77A8" w:rsidRPr="00AC77A8">
        <w:rPr>
          <w:rFonts w:ascii="Open Sans" w:hAnsi="Open Sans" w:cs="Open Sans"/>
          <w:sz w:val="20"/>
          <w:szCs w:val="20"/>
        </w:rPr>
        <w:t>ů výroben</w:t>
      </w:r>
      <w:r w:rsidRPr="00AC77A8">
        <w:rPr>
          <w:rFonts w:ascii="Open Sans" w:hAnsi="Open Sans" w:cs="Open Sans"/>
          <w:sz w:val="20"/>
          <w:szCs w:val="20"/>
        </w:rPr>
        <w:t xml:space="preserve"> a všech administrativních povolení potřebných pro </w:t>
      </w:r>
      <w:r w:rsidR="00320456" w:rsidRPr="00AC77A8">
        <w:rPr>
          <w:rFonts w:ascii="Open Sans" w:hAnsi="Open Sans" w:cs="Open Sans"/>
          <w:sz w:val="20"/>
          <w:szCs w:val="20"/>
        </w:rPr>
        <w:t>realizaci</w:t>
      </w:r>
      <w:r w:rsidRPr="00AC77A8">
        <w:rPr>
          <w:rFonts w:ascii="Open Sans" w:hAnsi="Open Sans" w:cs="Open Sans"/>
          <w:sz w:val="20"/>
          <w:szCs w:val="20"/>
        </w:rPr>
        <w:t xml:space="preserve"> výrob</w:t>
      </w:r>
      <w:r w:rsidR="00AC77A8" w:rsidRPr="00AC77A8">
        <w:rPr>
          <w:rFonts w:ascii="Open Sans" w:hAnsi="Open Sans" w:cs="Open Sans"/>
          <w:sz w:val="20"/>
          <w:szCs w:val="20"/>
        </w:rPr>
        <w:t>e</w:t>
      </w:r>
      <w:r w:rsidRPr="00AC77A8">
        <w:rPr>
          <w:rFonts w:ascii="Open Sans" w:hAnsi="Open Sans" w:cs="Open Sans"/>
          <w:sz w:val="20"/>
          <w:szCs w:val="20"/>
        </w:rPr>
        <w:t>n</w:t>
      </w:r>
      <w:r w:rsidR="00FE2F38" w:rsidRPr="00AC77A8">
        <w:rPr>
          <w:rFonts w:ascii="Open Sans" w:hAnsi="Open Sans" w:cs="Open Sans"/>
          <w:sz w:val="20"/>
          <w:szCs w:val="20"/>
        </w:rPr>
        <w:t xml:space="preserve"> (např. </w:t>
      </w:r>
      <w:r w:rsidR="00FE2F38" w:rsidRPr="002C0F86">
        <w:rPr>
          <w:rStyle w:val="Siln"/>
          <w:b w:val="0"/>
        </w:rPr>
        <w:t>licence pro podnikání v energetických odvětvích)</w:t>
      </w:r>
      <w:r w:rsidR="00AC77A8" w:rsidRPr="002C0F86">
        <w:rPr>
          <w:rStyle w:val="Siln"/>
          <w:b w:val="0"/>
        </w:rPr>
        <w:t>.</w:t>
      </w:r>
    </w:p>
    <w:p w:rsidR="00FE2F38" w:rsidRPr="002C0F86" w:rsidRDefault="004B1A8A" w:rsidP="00E639B7">
      <w:pPr>
        <w:numPr>
          <w:ilvl w:val="0"/>
          <w:numId w:val="2"/>
        </w:numPr>
        <w:jc w:val="both"/>
        <w:rPr>
          <w:b/>
        </w:rPr>
      </w:pPr>
      <w:r w:rsidRPr="002C0F86">
        <w:rPr>
          <w:rStyle w:val="Siln"/>
          <w:b w:val="0"/>
        </w:rPr>
        <w:t>vytvá</w:t>
      </w:r>
      <w:r w:rsidR="00FE2F38" w:rsidRPr="002C0F86">
        <w:rPr>
          <w:rStyle w:val="Siln"/>
          <w:b w:val="0"/>
        </w:rPr>
        <w:t>ření a správa společenství pro obnovitelné zdroje</w:t>
      </w:r>
      <w:r w:rsidRPr="002C0F86">
        <w:rPr>
          <w:rStyle w:val="Siln"/>
          <w:b w:val="0"/>
        </w:rPr>
        <w:t xml:space="preserve"> a podpora jejich spolupráce</w:t>
      </w:r>
      <w:r w:rsidR="00FE2F38" w:rsidRPr="002C0F86">
        <w:rPr>
          <w:rStyle w:val="Siln"/>
          <w:b w:val="0"/>
        </w:rPr>
        <w:t>.</w:t>
      </w:r>
    </w:p>
    <w:p w:rsidR="00BB2457" w:rsidRDefault="00BB2457" w:rsidP="00D26F9C">
      <w:pPr>
        <w:numPr>
          <w:ilvl w:val="0"/>
          <w:numId w:val="2"/>
        </w:numPr>
        <w:jc w:val="both"/>
        <w:rPr>
          <w:rFonts w:ascii="Open Sans" w:hAnsi="Open Sans" w:cs="Open Sans"/>
          <w:sz w:val="20"/>
          <w:szCs w:val="20"/>
        </w:rPr>
      </w:pPr>
      <w:r w:rsidRPr="00BB2457">
        <w:rPr>
          <w:rFonts w:ascii="Open Sans" w:hAnsi="Open Sans" w:cs="Open Sans"/>
          <w:sz w:val="20"/>
          <w:szCs w:val="20"/>
        </w:rPr>
        <w:t>správ</w:t>
      </w:r>
      <w:r>
        <w:rPr>
          <w:rFonts w:ascii="Open Sans" w:hAnsi="Open Sans" w:cs="Open Sans"/>
          <w:sz w:val="20"/>
          <w:szCs w:val="20"/>
        </w:rPr>
        <w:t>a</w:t>
      </w:r>
      <w:r w:rsidRPr="00BB2457">
        <w:rPr>
          <w:rFonts w:ascii="Open Sans" w:hAnsi="Open Sans" w:cs="Open Sans"/>
          <w:sz w:val="20"/>
          <w:szCs w:val="20"/>
        </w:rPr>
        <w:t xml:space="preserve"> kapitálové účasti členů </w:t>
      </w:r>
      <w:r>
        <w:rPr>
          <w:rFonts w:ascii="Open Sans" w:hAnsi="Open Sans" w:cs="Open Sans"/>
          <w:sz w:val="20"/>
          <w:szCs w:val="20"/>
        </w:rPr>
        <w:t xml:space="preserve">spolku </w:t>
      </w:r>
      <w:r w:rsidRPr="00BB2457">
        <w:rPr>
          <w:rFonts w:ascii="Open Sans" w:hAnsi="Open Sans" w:cs="Open Sans"/>
          <w:sz w:val="20"/>
          <w:szCs w:val="20"/>
        </w:rPr>
        <w:t>v souvislosti s realizací výrobny</w:t>
      </w:r>
      <w:r w:rsidR="006113B1">
        <w:rPr>
          <w:rFonts w:ascii="Open Sans" w:hAnsi="Open Sans" w:cs="Open Sans"/>
          <w:sz w:val="20"/>
          <w:szCs w:val="20"/>
        </w:rPr>
        <w:t>,</w:t>
      </w:r>
    </w:p>
    <w:p w:rsidR="00320456" w:rsidRDefault="00320456" w:rsidP="00D26F9C">
      <w:pPr>
        <w:numPr>
          <w:ilvl w:val="0"/>
          <w:numId w:val="2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zajištění samotné realizace (výstavby) výrobny</w:t>
      </w:r>
      <w:r w:rsidR="006113B1">
        <w:rPr>
          <w:rFonts w:ascii="Open Sans" w:hAnsi="Open Sans" w:cs="Open Sans"/>
          <w:sz w:val="20"/>
          <w:szCs w:val="20"/>
        </w:rPr>
        <w:t>.</w:t>
      </w:r>
    </w:p>
    <w:p w:rsidR="00CC5498" w:rsidRDefault="00CC5498" w:rsidP="00B32AD8">
      <w:pPr>
        <w:numPr>
          <w:ilvl w:val="1"/>
          <w:numId w:val="10"/>
        </w:numPr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4C0167">
        <w:rPr>
          <w:rFonts w:ascii="Open Sans" w:hAnsi="Open Sans" w:cs="Open Sans"/>
          <w:sz w:val="20"/>
          <w:szCs w:val="20"/>
        </w:rPr>
        <w:t>Vedlejší činnost</w:t>
      </w:r>
      <w:r w:rsidR="000D2CFA">
        <w:rPr>
          <w:rFonts w:ascii="Open Sans" w:hAnsi="Open Sans" w:cs="Open Sans"/>
          <w:sz w:val="20"/>
          <w:szCs w:val="20"/>
        </w:rPr>
        <w:t>í</w:t>
      </w:r>
      <w:r w:rsidRPr="004C0167">
        <w:rPr>
          <w:rFonts w:ascii="Open Sans" w:hAnsi="Open Sans" w:cs="Open Sans"/>
          <w:sz w:val="20"/>
          <w:szCs w:val="20"/>
        </w:rPr>
        <w:t xml:space="preserve"> spolku </w:t>
      </w:r>
      <w:r w:rsidR="000D2CFA">
        <w:rPr>
          <w:rFonts w:ascii="Open Sans" w:hAnsi="Open Sans" w:cs="Open Sans"/>
          <w:sz w:val="20"/>
          <w:szCs w:val="20"/>
        </w:rPr>
        <w:t>je</w:t>
      </w:r>
      <w:r w:rsidRPr="004C0167">
        <w:rPr>
          <w:rFonts w:ascii="Open Sans" w:hAnsi="Open Sans" w:cs="Open Sans"/>
          <w:sz w:val="20"/>
          <w:szCs w:val="20"/>
        </w:rPr>
        <w:t>:</w:t>
      </w:r>
    </w:p>
    <w:p w:rsidR="000D2CFA" w:rsidRDefault="009A6B34" w:rsidP="00D26F9C">
      <w:pPr>
        <w:numPr>
          <w:ilvl w:val="0"/>
          <w:numId w:val="2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poskytování a realizace energetických služeb</w:t>
      </w:r>
      <w:r w:rsidR="005E7558">
        <w:rPr>
          <w:rFonts w:ascii="Open Sans" w:hAnsi="Open Sans" w:cs="Open Sans"/>
          <w:sz w:val="20"/>
          <w:szCs w:val="20"/>
        </w:rPr>
        <w:t xml:space="preserve"> </w:t>
      </w:r>
      <w:r w:rsidR="000D2CFA">
        <w:rPr>
          <w:rFonts w:ascii="Open Sans" w:hAnsi="Open Sans" w:cs="Open Sans"/>
          <w:sz w:val="20"/>
          <w:szCs w:val="20"/>
        </w:rPr>
        <w:t>za účelem podpory hlavní činnosti</w:t>
      </w:r>
      <w:r>
        <w:rPr>
          <w:rFonts w:ascii="Open Sans" w:hAnsi="Open Sans" w:cs="Open Sans"/>
          <w:sz w:val="20"/>
          <w:szCs w:val="20"/>
        </w:rPr>
        <w:t>,</w:t>
      </w:r>
    </w:p>
    <w:p w:rsidR="00FE2F38" w:rsidRPr="00FE2F38" w:rsidRDefault="00DF223C" w:rsidP="00E639B7">
      <w:pPr>
        <w:numPr>
          <w:ilvl w:val="0"/>
          <w:numId w:val="2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poskytování a realizace podpůrných služeb </w:t>
      </w:r>
      <w:r w:rsidR="005E7558" w:rsidRPr="00FE2F38">
        <w:rPr>
          <w:rFonts w:ascii="Open Sans" w:hAnsi="Open Sans" w:cs="Open Sans"/>
          <w:sz w:val="20"/>
          <w:szCs w:val="20"/>
        </w:rPr>
        <w:t xml:space="preserve">v oblasti </w:t>
      </w:r>
      <w:r w:rsidR="002C0F86">
        <w:rPr>
          <w:rFonts w:ascii="Open Sans" w:hAnsi="Open Sans" w:cs="Open Sans"/>
          <w:sz w:val="20"/>
          <w:szCs w:val="20"/>
        </w:rPr>
        <w:t xml:space="preserve">energetiky a </w:t>
      </w:r>
      <w:r w:rsidR="005E7558" w:rsidRPr="00FE2F38">
        <w:rPr>
          <w:rFonts w:ascii="Open Sans" w:hAnsi="Open Sans" w:cs="Open Sans"/>
          <w:sz w:val="20"/>
          <w:szCs w:val="20"/>
        </w:rPr>
        <w:t xml:space="preserve">elektromobility </w:t>
      </w:r>
      <w:r>
        <w:rPr>
          <w:rFonts w:ascii="Open Sans" w:hAnsi="Open Sans" w:cs="Open Sans"/>
          <w:sz w:val="20"/>
          <w:szCs w:val="20"/>
        </w:rPr>
        <w:t xml:space="preserve">(např. </w:t>
      </w:r>
      <w:r w:rsidR="005E7558" w:rsidRPr="00FE2F38">
        <w:rPr>
          <w:rFonts w:ascii="Open Sans" w:hAnsi="Open Sans" w:cs="Open Sans"/>
          <w:sz w:val="20"/>
          <w:szCs w:val="20"/>
        </w:rPr>
        <w:t xml:space="preserve">zřizování a </w:t>
      </w:r>
      <w:r w:rsidR="009A6B34" w:rsidRPr="00FE2F38">
        <w:rPr>
          <w:rFonts w:ascii="Open Sans" w:hAnsi="Open Sans" w:cs="Open Sans"/>
          <w:sz w:val="20"/>
          <w:szCs w:val="20"/>
        </w:rPr>
        <w:t xml:space="preserve">zajištění </w:t>
      </w:r>
      <w:r w:rsidR="005E7558" w:rsidRPr="00FE2F38">
        <w:rPr>
          <w:rFonts w:ascii="Open Sans" w:hAnsi="Open Sans" w:cs="Open Sans"/>
          <w:sz w:val="20"/>
          <w:szCs w:val="20"/>
        </w:rPr>
        <w:t>provozu dobíjecích stanic, akumulace energie</w:t>
      </w:r>
      <w:r>
        <w:rPr>
          <w:rFonts w:ascii="Open Sans" w:hAnsi="Open Sans" w:cs="Open Sans"/>
          <w:sz w:val="20"/>
          <w:szCs w:val="20"/>
        </w:rPr>
        <w:t xml:space="preserve"> atd.)</w:t>
      </w:r>
      <w:r w:rsidR="009A6B34" w:rsidRPr="00FE2F38">
        <w:rPr>
          <w:rFonts w:ascii="Open Sans" w:hAnsi="Open Sans" w:cs="Open Sans"/>
          <w:sz w:val="20"/>
          <w:szCs w:val="20"/>
        </w:rPr>
        <w:t>.</w:t>
      </w:r>
    </w:p>
    <w:p w:rsidR="00524B8C" w:rsidRPr="00320456" w:rsidRDefault="00524B8C" w:rsidP="00B32AD8">
      <w:pPr>
        <w:numPr>
          <w:ilvl w:val="1"/>
          <w:numId w:val="10"/>
        </w:numPr>
        <w:jc w:val="both"/>
        <w:rPr>
          <w:rFonts w:ascii="Open Sans" w:hAnsi="Open Sans" w:cs="Open Sans"/>
          <w:sz w:val="20"/>
          <w:szCs w:val="20"/>
        </w:rPr>
      </w:pPr>
      <w:r w:rsidRPr="00320456">
        <w:rPr>
          <w:rFonts w:ascii="Open Sans" w:hAnsi="Open Sans" w:cs="Open Sans"/>
          <w:sz w:val="20"/>
          <w:szCs w:val="20"/>
        </w:rPr>
        <w:t>Spolek je oprávněn založit k naplňování hlavní nebo vedlejší činnosti spolku pobočný spolek, obchodní společnost nebo družstvo.</w:t>
      </w:r>
      <w:r w:rsidR="00C52B36">
        <w:rPr>
          <w:rFonts w:ascii="Open Sans" w:hAnsi="Open Sans" w:cs="Open Sans"/>
          <w:sz w:val="20"/>
          <w:szCs w:val="20"/>
        </w:rPr>
        <w:t xml:space="preserve"> O založení pobočného spolku, obchodní společnosti nebo družstva </w:t>
      </w:r>
      <w:r w:rsidR="00C52B36" w:rsidRPr="001850A1">
        <w:rPr>
          <w:rFonts w:ascii="Open Sans" w:hAnsi="Open Sans" w:cs="Open Sans"/>
          <w:color w:val="000000"/>
          <w:sz w:val="20"/>
          <w:szCs w:val="20"/>
        </w:rPr>
        <w:t xml:space="preserve">rozhoduje </w:t>
      </w:r>
      <w:r w:rsidR="00AC77A8" w:rsidRPr="001850A1">
        <w:rPr>
          <w:rFonts w:ascii="Open Sans" w:hAnsi="Open Sans" w:cs="Open Sans"/>
          <w:color w:val="000000"/>
          <w:sz w:val="20"/>
          <w:szCs w:val="20"/>
        </w:rPr>
        <w:t>Členská schůze</w:t>
      </w:r>
      <w:r w:rsidR="00C52B36" w:rsidRPr="001850A1">
        <w:rPr>
          <w:rFonts w:ascii="Open Sans" w:hAnsi="Open Sans" w:cs="Open Sans"/>
          <w:color w:val="000000"/>
          <w:sz w:val="20"/>
          <w:szCs w:val="20"/>
        </w:rPr>
        <w:t>.</w:t>
      </w:r>
    </w:p>
    <w:p w:rsidR="00D46A36" w:rsidRPr="00203499" w:rsidRDefault="00D46A36" w:rsidP="00D26F9C">
      <w:pPr>
        <w:pStyle w:val="Standard"/>
        <w:keepNext/>
        <w:spacing w:before="360" w:after="120" w:line="276" w:lineRule="auto"/>
        <w:jc w:val="center"/>
        <w:rPr>
          <w:rFonts w:ascii="Open Sans" w:eastAsia="Calibri" w:hAnsi="Open Sans" w:cs="Open Sans"/>
          <w:kern w:val="0"/>
          <w:sz w:val="20"/>
          <w:szCs w:val="20"/>
          <w:lang w:eastAsia="en-US" w:bidi="ar-SA"/>
        </w:rPr>
      </w:pPr>
      <w:bookmarkStart w:id="0" w:name="_Hlk523731784"/>
      <w:bookmarkStart w:id="1" w:name="_Hlk523731744"/>
      <w:r w:rsidRPr="004C0167">
        <w:rPr>
          <w:rFonts w:ascii="Open Sans" w:eastAsia="Times New Roman" w:hAnsi="Open Sans" w:cs="Open Sans"/>
          <w:b/>
          <w:bCs/>
          <w:sz w:val="20"/>
          <w:szCs w:val="20"/>
        </w:rPr>
        <w:t xml:space="preserve">Čl. </w:t>
      </w:r>
      <w:r w:rsidR="00617B62">
        <w:rPr>
          <w:rFonts w:ascii="Open Sans" w:eastAsia="Times New Roman" w:hAnsi="Open Sans" w:cs="Open Sans"/>
          <w:b/>
          <w:bCs/>
          <w:sz w:val="20"/>
          <w:szCs w:val="20"/>
        </w:rPr>
        <w:t>VI</w:t>
      </w:r>
      <w:r w:rsidRPr="004C0167">
        <w:rPr>
          <w:rFonts w:ascii="Open Sans" w:eastAsia="Times New Roman" w:hAnsi="Open Sans" w:cs="Open Sans"/>
          <w:b/>
          <w:bCs/>
          <w:sz w:val="20"/>
          <w:szCs w:val="20"/>
        </w:rPr>
        <w:t xml:space="preserve"> </w:t>
      </w:r>
      <w:r w:rsidR="00617B62">
        <w:rPr>
          <w:rFonts w:ascii="Open Sans" w:eastAsia="Times New Roman" w:hAnsi="Open Sans" w:cs="Open Sans"/>
          <w:b/>
          <w:bCs/>
          <w:sz w:val="20"/>
          <w:szCs w:val="20"/>
        </w:rPr>
        <w:br/>
      </w:r>
      <w:r w:rsidRPr="00203499">
        <w:rPr>
          <w:rFonts w:ascii="Open Sans" w:eastAsia="Calibri" w:hAnsi="Open Sans" w:cs="Open Sans"/>
          <w:b/>
          <w:bCs/>
          <w:kern w:val="0"/>
          <w:sz w:val="20"/>
          <w:szCs w:val="20"/>
          <w:lang w:eastAsia="en-US" w:bidi="ar-SA"/>
        </w:rPr>
        <w:t>Členství</w:t>
      </w:r>
    </w:p>
    <w:p w:rsidR="00053425" w:rsidRPr="002C0F86" w:rsidRDefault="00053425" w:rsidP="00226155">
      <w:pPr>
        <w:numPr>
          <w:ilvl w:val="1"/>
          <w:numId w:val="11"/>
        </w:numPr>
        <w:jc w:val="both"/>
        <w:rPr>
          <w:rFonts w:ascii="Open Sans" w:hAnsi="Open Sans" w:cs="Open Sans"/>
          <w:sz w:val="20"/>
          <w:szCs w:val="20"/>
        </w:rPr>
      </w:pPr>
      <w:r w:rsidRPr="002C0F86">
        <w:rPr>
          <w:rFonts w:ascii="Open Sans" w:hAnsi="Open Sans" w:cs="Open Sans"/>
          <w:sz w:val="20"/>
          <w:szCs w:val="20"/>
        </w:rPr>
        <w:t>Členem spolku se může stát jenom ta fyzická či právnická osoba s trvalým pobytem nebo sídlem v lokalitě, která splňuje podmínky stanovené směrnicí Evropského parlamentu a Rady (EU) 201</w:t>
      </w:r>
      <w:r w:rsidR="00947384" w:rsidRPr="002C0F86">
        <w:rPr>
          <w:rFonts w:ascii="Open Sans" w:hAnsi="Open Sans" w:cs="Open Sans"/>
          <w:sz w:val="20"/>
          <w:szCs w:val="20"/>
        </w:rPr>
        <w:t>8</w:t>
      </w:r>
      <w:r w:rsidRPr="002C0F86">
        <w:rPr>
          <w:rFonts w:ascii="Open Sans" w:hAnsi="Open Sans" w:cs="Open Sans"/>
          <w:sz w:val="20"/>
          <w:szCs w:val="20"/>
        </w:rPr>
        <w:t>/</w:t>
      </w:r>
      <w:r w:rsidR="00947384" w:rsidRPr="002C0F86">
        <w:rPr>
          <w:rFonts w:ascii="Open Sans" w:hAnsi="Open Sans" w:cs="Open Sans"/>
          <w:sz w:val="20"/>
          <w:szCs w:val="20"/>
        </w:rPr>
        <w:t>2001</w:t>
      </w:r>
      <w:r w:rsidRPr="002C0F86">
        <w:rPr>
          <w:rFonts w:ascii="Open Sans" w:hAnsi="Open Sans" w:cs="Open Sans"/>
          <w:sz w:val="20"/>
          <w:szCs w:val="20"/>
        </w:rPr>
        <w:t xml:space="preserve"> ze dne </w:t>
      </w:r>
      <w:r w:rsidR="00947384" w:rsidRPr="002C0F86">
        <w:rPr>
          <w:rFonts w:ascii="Open Sans" w:hAnsi="Open Sans" w:cs="Open Sans"/>
          <w:sz w:val="20"/>
          <w:szCs w:val="20"/>
        </w:rPr>
        <w:t>11</w:t>
      </w:r>
      <w:r w:rsidRPr="002C0F86">
        <w:rPr>
          <w:rFonts w:ascii="Open Sans" w:hAnsi="Open Sans" w:cs="Open Sans"/>
          <w:sz w:val="20"/>
          <w:szCs w:val="20"/>
        </w:rPr>
        <w:t xml:space="preserve">. </w:t>
      </w:r>
      <w:r w:rsidR="00947384" w:rsidRPr="002C0F86">
        <w:rPr>
          <w:rFonts w:ascii="Open Sans" w:hAnsi="Open Sans" w:cs="Open Sans"/>
          <w:sz w:val="20"/>
          <w:szCs w:val="20"/>
        </w:rPr>
        <w:t>prosince</w:t>
      </w:r>
      <w:r w:rsidRPr="002C0F86">
        <w:rPr>
          <w:rFonts w:ascii="Open Sans" w:hAnsi="Open Sans" w:cs="Open Sans"/>
          <w:sz w:val="20"/>
          <w:szCs w:val="20"/>
        </w:rPr>
        <w:t xml:space="preserve"> 201</w:t>
      </w:r>
      <w:r w:rsidR="00947384" w:rsidRPr="002C0F86">
        <w:rPr>
          <w:rFonts w:ascii="Open Sans" w:hAnsi="Open Sans" w:cs="Open Sans"/>
          <w:sz w:val="20"/>
          <w:szCs w:val="20"/>
        </w:rPr>
        <w:t xml:space="preserve">8, o podpoře využívání energie z obnovitelných zdrojů </w:t>
      </w:r>
      <w:r w:rsidRPr="002C0F86">
        <w:rPr>
          <w:rFonts w:ascii="Open Sans" w:hAnsi="Open Sans" w:cs="Open Sans"/>
          <w:sz w:val="20"/>
          <w:szCs w:val="20"/>
        </w:rPr>
        <w:t>(RED II)</w:t>
      </w:r>
      <w:r w:rsidR="00947384" w:rsidRPr="002C0F86">
        <w:rPr>
          <w:rFonts w:ascii="Open Sans" w:hAnsi="Open Sans" w:cs="Open Sans"/>
          <w:sz w:val="20"/>
          <w:szCs w:val="20"/>
        </w:rPr>
        <w:t>,</w:t>
      </w:r>
      <w:r w:rsidRPr="002C0F86">
        <w:rPr>
          <w:rFonts w:ascii="Open Sans" w:hAnsi="Open Sans" w:cs="Open Sans"/>
          <w:sz w:val="20"/>
          <w:szCs w:val="20"/>
        </w:rPr>
        <w:t xml:space="preserve"> a českých předpisů, které tuto směrnici transponují, zejména energetického zákona a zákona o podporovaných zdrojích energie</w:t>
      </w:r>
      <w:r w:rsidR="00947384" w:rsidRPr="002C0F86">
        <w:rPr>
          <w:rFonts w:ascii="Open Sans" w:hAnsi="Open Sans" w:cs="Open Sans"/>
          <w:sz w:val="20"/>
          <w:szCs w:val="20"/>
        </w:rPr>
        <w:t>.</w:t>
      </w:r>
      <w:r w:rsidRPr="002C0F86">
        <w:rPr>
          <w:rFonts w:ascii="Open Sans" w:hAnsi="Open Sans" w:cs="Open Sans"/>
          <w:sz w:val="20"/>
          <w:szCs w:val="20"/>
        </w:rPr>
        <w:t> </w:t>
      </w:r>
    </w:p>
    <w:p w:rsidR="006B2D79" w:rsidRDefault="007F539F" w:rsidP="00B32AD8">
      <w:pPr>
        <w:numPr>
          <w:ilvl w:val="1"/>
          <w:numId w:val="11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Č</w:t>
      </w:r>
      <w:r w:rsidR="006B2D79" w:rsidRPr="0059416D">
        <w:rPr>
          <w:rFonts w:ascii="Open Sans" w:hAnsi="Open Sans" w:cs="Open Sans"/>
          <w:sz w:val="20"/>
          <w:szCs w:val="20"/>
        </w:rPr>
        <w:t xml:space="preserve">len spolku se </w:t>
      </w:r>
      <w:r w:rsidR="006B2D79">
        <w:rPr>
          <w:rFonts w:ascii="Open Sans" w:hAnsi="Open Sans" w:cs="Open Sans"/>
          <w:sz w:val="20"/>
          <w:szCs w:val="20"/>
        </w:rPr>
        <w:t>zavazuje</w:t>
      </w:r>
      <w:r w:rsidR="00EC6F2B">
        <w:rPr>
          <w:rFonts w:ascii="Open Sans" w:hAnsi="Open Sans" w:cs="Open Sans"/>
          <w:sz w:val="20"/>
          <w:szCs w:val="20"/>
        </w:rPr>
        <w:t xml:space="preserve"> hradit roční čl</w:t>
      </w:r>
      <w:r w:rsidR="006B2D79" w:rsidRPr="0059416D">
        <w:rPr>
          <w:rFonts w:ascii="Open Sans" w:hAnsi="Open Sans" w:cs="Open Sans"/>
          <w:sz w:val="20"/>
          <w:szCs w:val="20"/>
        </w:rPr>
        <w:t xml:space="preserve">enský příspěvek </w:t>
      </w:r>
      <w:r w:rsidR="006B2D79" w:rsidRPr="00642A05">
        <w:rPr>
          <w:rFonts w:ascii="Open Sans" w:hAnsi="Open Sans" w:cs="Open Sans"/>
          <w:sz w:val="20"/>
          <w:szCs w:val="20"/>
        </w:rPr>
        <w:t>ve výši</w:t>
      </w:r>
      <w:r w:rsidR="00DF223C" w:rsidRPr="00642A05">
        <w:rPr>
          <w:rFonts w:ascii="Open Sans" w:hAnsi="Open Sans" w:cs="Open Sans"/>
          <w:sz w:val="20"/>
          <w:szCs w:val="20"/>
        </w:rPr>
        <w:t xml:space="preserve"> 1000,- </w:t>
      </w:r>
      <w:r w:rsidR="006B2D79" w:rsidRPr="00642A05">
        <w:rPr>
          <w:rFonts w:ascii="Open Sans" w:hAnsi="Open Sans" w:cs="Open Sans"/>
          <w:sz w:val="20"/>
          <w:szCs w:val="20"/>
        </w:rPr>
        <w:t>Kč.</w:t>
      </w:r>
    </w:p>
    <w:p w:rsidR="001A2C6C" w:rsidRDefault="00C310BD" w:rsidP="00B32AD8">
      <w:pPr>
        <w:numPr>
          <w:ilvl w:val="1"/>
          <w:numId w:val="11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O přijetí za člena rozhoduje Výbor. </w:t>
      </w:r>
      <w:r w:rsidR="002E3B46" w:rsidRPr="004C0167">
        <w:rPr>
          <w:rFonts w:ascii="Open Sans" w:hAnsi="Open Sans" w:cs="Open Sans"/>
          <w:sz w:val="20"/>
          <w:szCs w:val="20"/>
        </w:rPr>
        <w:t xml:space="preserve">Členství </w:t>
      </w:r>
      <w:r w:rsidR="005E5CE3">
        <w:rPr>
          <w:rFonts w:ascii="Open Sans" w:hAnsi="Open Sans" w:cs="Open Sans"/>
          <w:sz w:val="20"/>
          <w:szCs w:val="20"/>
        </w:rPr>
        <w:t xml:space="preserve">ve </w:t>
      </w:r>
      <w:r w:rsidR="002E3B46" w:rsidRPr="004C0167">
        <w:rPr>
          <w:rFonts w:ascii="Open Sans" w:hAnsi="Open Sans" w:cs="Open Sans"/>
          <w:sz w:val="20"/>
          <w:szCs w:val="20"/>
        </w:rPr>
        <w:t>spolku vzniká</w:t>
      </w:r>
      <w:r w:rsidR="00CA13D0" w:rsidRPr="004C0167">
        <w:rPr>
          <w:rFonts w:ascii="Open Sans" w:hAnsi="Open Sans" w:cs="Open Sans"/>
          <w:sz w:val="20"/>
          <w:szCs w:val="20"/>
        </w:rPr>
        <w:t xml:space="preserve">, </w:t>
      </w:r>
      <w:r w:rsidR="00FF5A78">
        <w:rPr>
          <w:rFonts w:ascii="Open Sans" w:hAnsi="Open Sans" w:cs="Open Sans"/>
          <w:sz w:val="20"/>
          <w:szCs w:val="20"/>
        </w:rPr>
        <w:t xml:space="preserve">pokud žadatel </w:t>
      </w:r>
      <w:r w:rsidR="00E85DE5" w:rsidRPr="004C0167">
        <w:rPr>
          <w:rFonts w:ascii="Open Sans" w:hAnsi="Open Sans" w:cs="Open Sans"/>
          <w:sz w:val="20"/>
          <w:szCs w:val="20"/>
        </w:rPr>
        <w:t>spl</w:t>
      </w:r>
      <w:r w:rsidR="00FF5A78">
        <w:rPr>
          <w:rFonts w:ascii="Open Sans" w:hAnsi="Open Sans" w:cs="Open Sans"/>
          <w:sz w:val="20"/>
          <w:szCs w:val="20"/>
        </w:rPr>
        <w:t xml:space="preserve">ňuje </w:t>
      </w:r>
      <w:r w:rsidR="00E85DE5" w:rsidRPr="004C0167">
        <w:rPr>
          <w:rFonts w:ascii="Open Sans" w:hAnsi="Open Sans" w:cs="Open Sans"/>
          <w:sz w:val="20"/>
          <w:szCs w:val="20"/>
        </w:rPr>
        <w:t xml:space="preserve">podmínky </w:t>
      </w:r>
      <w:r w:rsidR="00FF5A78">
        <w:rPr>
          <w:rFonts w:ascii="Open Sans" w:hAnsi="Open Sans" w:cs="Open Sans"/>
          <w:sz w:val="20"/>
          <w:szCs w:val="20"/>
        </w:rPr>
        <w:t xml:space="preserve">členství </w:t>
      </w:r>
      <w:r w:rsidR="00E85DE5" w:rsidRPr="004C0167">
        <w:rPr>
          <w:rFonts w:ascii="Open Sans" w:hAnsi="Open Sans" w:cs="Open Sans"/>
          <w:sz w:val="20"/>
          <w:szCs w:val="20"/>
        </w:rPr>
        <w:t xml:space="preserve">a </w:t>
      </w:r>
      <w:r w:rsidR="00FF5A78">
        <w:rPr>
          <w:rFonts w:ascii="Open Sans" w:hAnsi="Open Sans" w:cs="Open Sans"/>
          <w:sz w:val="20"/>
          <w:szCs w:val="20"/>
        </w:rPr>
        <w:t xml:space="preserve">jeho </w:t>
      </w:r>
      <w:r w:rsidR="00CA13D0" w:rsidRPr="004C0167">
        <w:rPr>
          <w:rFonts w:ascii="Open Sans" w:hAnsi="Open Sans" w:cs="Open Sans"/>
          <w:sz w:val="20"/>
          <w:szCs w:val="20"/>
        </w:rPr>
        <w:t xml:space="preserve">písemná nebo elektronická přihláška </w:t>
      </w:r>
      <w:r w:rsidR="00E85DE5" w:rsidRPr="004C0167">
        <w:rPr>
          <w:rFonts w:ascii="Open Sans" w:hAnsi="Open Sans" w:cs="Open Sans"/>
          <w:sz w:val="20"/>
          <w:szCs w:val="20"/>
        </w:rPr>
        <w:t xml:space="preserve">je </w:t>
      </w:r>
      <w:r w:rsidR="00CA13D0" w:rsidRPr="004C0167">
        <w:rPr>
          <w:rFonts w:ascii="Open Sans" w:hAnsi="Open Sans" w:cs="Open Sans"/>
          <w:sz w:val="20"/>
          <w:szCs w:val="20"/>
        </w:rPr>
        <w:t xml:space="preserve">schválena </w:t>
      </w:r>
      <w:r w:rsidR="00726BE4">
        <w:rPr>
          <w:rFonts w:ascii="Open Sans" w:hAnsi="Open Sans" w:cs="Open Sans"/>
          <w:sz w:val="20"/>
          <w:szCs w:val="20"/>
        </w:rPr>
        <w:t>V</w:t>
      </w:r>
      <w:r w:rsidR="00CA13D0" w:rsidRPr="004C0167">
        <w:rPr>
          <w:rFonts w:ascii="Open Sans" w:hAnsi="Open Sans" w:cs="Open Sans"/>
          <w:sz w:val="20"/>
          <w:szCs w:val="20"/>
        </w:rPr>
        <w:t>ýborem.</w:t>
      </w:r>
      <w:r w:rsidR="00FF5A78">
        <w:rPr>
          <w:rFonts w:ascii="Open Sans" w:hAnsi="Open Sans" w:cs="Open Sans"/>
          <w:sz w:val="20"/>
          <w:szCs w:val="20"/>
        </w:rPr>
        <w:t xml:space="preserve"> Formu a náležitosti přihlášky podrobněji upravuje vnitřní předpis spolku. </w:t>
      </w:r>
    </w:p>
    <w:p w:rsidR="00C310BD" w:rsidRDefault="00C310BD" w:rsidP="00B32AD8">
      <w:pPr>
        <w:numPr>
          <w:ilvl w:val="1"/>
          <w:numId w:val="11"/>
        </w:numPr>
        <w:jc w:val="both"/>
        <w:rPr>
          <w:rFonts w:ascii="Open Sans" w:hAnsi="Open Sans" w:cs="Open Sans"/>
          <w:sz w:val="20"/>
          <w:szCs w:val="20"/>
        </w:rPr>
      </w:pPr>
      <w:r w:rsidRPr="00DA59B3">
        <w:rPr>
          <w:rFonts w:ascii="Open Sans" w:hAnsi="Open Sans" w:cs="Open Sans"/>
          <w:sz w:val="20"/>
          <w:szCs w:val="20"/>
        </w:rPr>
        <w:t xml:space="preserve">Spolek vede </w:t>
      </w:r>
      <w:r w:rsidR="00D82F8C" w:rsidRPr="00DA59B3">
        <w:rPr>
          <w:rFonts w:ascii="Open Sans" w:hAnsi="Open Sans" w:cs="Open Sans"/>
          <w:sz w:val="20"/>
          <w:szCs w:val="20"/>
        </w:rPr>
        <w:t xml:space="preserve">neveřejný </w:t>
      </w:r>
      <w:r w:rsidRPr="00DA59B3">
        <w:rPr>
          <w:rFonts w:ascii="Open Sans" w:hAnsi="Open Sans" w:cs="Open Sans"/>
          <w:sz w:val="20"/>
          <w:szCs w:val="20"/>
        </w:rPr>
        <w:t>seznam členů.</w:t>
      </w:r>
      <w:r w:rsidR="00D82F8C" w:rsidRPr="00DA59B3">
        <w:rPr>
          <w:rFonts w:ascii="Open Sans" w:hAnsi="Open Sans" w:cs="Open Sans"/>
          <w:sz w:val="20"/>
          <w:szCs w:val="20"/>
        </w:rPr>
        <w:t xml:space="preserve"> </w:t>
      </w:r>
      <w:r w:rsidRPr="00DA59B3">
        <w:rPr>
          <w:rFonts w:ascii="Open Sans" w:hAnsi="Open Sans" w:cs="Open Sans"/>
          <w:sz w:val="20"/>
          <w:szCs w:val="20"/>
        </w:rPr>
        <w:t>Zápisy a výmazy údajů v seznamu členů provádí předseda Výboru při vzniku a zániku členství a při zjištění změny zapisovaných údajů</w:t>
      </w:r>
      <w:r w:rsidR="00D82F8C" w:rsidRPr="00DA59B3">
        <w:rPr>
          <w:rFonts w:ascii="Open Sans" w:hAnsi="Open Sans" w:cs="Open Sans"/>
          <w:sz w:val="20"/>
          <w:szCs w:val="20"/>
        </w:rPr>
        <w:t>, a to do 30 dnů od zjištění rozhodné skutečnosti</w:t>
      </w:r>
      <w:r w:rsidRPr="00DA59B3">
        <w:rPr>
          <w:rFonts w:ascii="Open Sans" w:hAnsi="Open Sans" w:cs="Open Sans"/>
          <w:sz w:val="20"/>
          <w:szCs w:val="20"/>
        </w:rPr>
        <w:t>.</w:t>
      </w:r>
      <w:r w:rsidR="00D82F8C" w:rsidRPr="00DA59B3">
        <w:rPr>
          <w:rFonts w:ascii="Open Sans" w:hAnsi="Open Sans" w:cs="Open Sans"/>
          <w:sz w:val="20"/>
          <w:szCs w:val="20"/>
        </w:rPr>
        <w:t xml:space="preserve"> Do seznamu členů se u každého člena uvede jméno a příjmení, datum narození, bydliště, telefonní číslo</w:t>
      </w:r>
      <w:r w:rsidR="00BF6389" w:rsidRPr="00DA59B3">
        <w:rPr>
          <w:rFonts w:ascii="Open Sans" w:hAnsi="Open Sans" w:cs="Open Sans"/>
          <w:sz w:val="20"/>
          <w:szCs w:val="20"/>
        </w:rPr>
        <w:t>,</w:t>
      </w:r>
      <w:r w:rsidR="00D82F8C" w:rsidRPr="00DA59B3">
        <w:rPr>
          <w:rFonts w:ascii="Open Sans" w:hAnsi="Open Sans" w:cs="Open Sans"/>
          <w:sz w:val="20"/>
          <w:szCs w:val="20"/>
        </w:rPr>
        <w:t xml:space="preserve"> e-mail </w:t>
      </w:r>
      <w:r w:rsidR="00BF6389" w:rsidRPr="00DA59B3">
        <w:rPr>
          <w:rFonts w:ascii="Open Sans" w:hAnsi="Open Sans" w:cs="Open Sans"/>
          <w:sz w:val="20"/>
          <w:szCs w:val="20"/>
        </w:rPr>
        <w:t xml:space="preserve">a, má-li, ID datové schránky </w:t>
      </w:r>
      <w:r w:rsidR="00D82F8C" w:rsidRPr="00DA59B3">
        <w:rPr>
          <w:rFonts w:ascii="Open Sans" w:hAnsi="Open Sans" w:cs="Open Sans"/>
          <w:sz w:val="20"/>
          <w:szCs w:val="20"/>
        </w:rPr>
        <w:t>v případě fyzické osoby, resp. název, IČO, sídlo, telefonní číslo</w:t>
      </w:r>
      <w:r w:rsidR="00BF6389" w:rsidRPr="00DA59B3">
        <w:rPr>
          <w:rFonts w:ascii="Open Sans" w:hAnsi="Open Sans" w:cs="Open Sans"/>
          <w:sz w:val="20"/>
          <w:szCs w:val="20"/>
        </w:rPr>
        <w:t>,</w:t>
      </w:r>
      <w:r w:rsidR="00D82F8C" w:rsidRPr="00DA59B3">
        <w:rPr>
          <w:rFonts w:ascii="Open Sans" w:hAnsi="Open Sans" w:cs="Open Sans"/>
          <w:sz w:val="20"/>
          <w:szCs w:val="20"/>
        </w:rPr>
        <w:t xml:space="preserve"> e-mail </w:t>
      </w:r>
      <w:r w:rsidR="00BF6389" w:rsidRPr="00DA59B3">
        <w:rPr>
          <w:rFonts w:ascii="Open Sans" w:hAnsi="Open Sans" w:cs="Open Sans"/>
          <w:sz w:val="20"/>
          <w:szCs w:val="20"/>
        </w:rPr>
        <w:t xml:space="preserve">a ID datové schránky </w:t>
      </w:r>
      <w:r w:rsidR="00D82F8C" w:rsidRPr="00DA59B3">
        <w:rPr>
          <w:rFonts w:ascii="Open Sans" w:hAnsi="Open Sans" w:cs="Open Sans"/>
          <w:sz w:val="20"/>
          <w:szCs w:val="20"/>
        </w:rPr>
        <w:t>v případě právnické osoby.</w:t>
      </w:r>
    </w:p>
    <w:p w:rsidR="00BD0B1E" w:rsidRPr="00BE3785" w:rsidRDefault="00BD0B1E" w:rsidP="001850A1">
      <w:pPr>
        <w:numPr>
          <w:ilvl w:val="1"/>
          <w:numId w:val="11"/>
        </w:numPr>
        <w:jc w:val="both"/>
        <w:rPr>
          <w:rFonts w:ascii="Open Sans" w:hAnsi="Open Sans" w:cs="Open Sans"/>
          <w:sz w:val="20"/>
          <w:szCs w:val="20"/>
        </w:rPr>
      </w:pPr>
      <w:r w:rsidRPr="00BE3785">
        <w:rPr>
          <w:rFonts w:ascii="Open Sans" w:hAnsi="Open Sans" w:cs="Open Sans"/>
          <w:sz w:val="20"/>
          <w:szCs w:val="20"/>
        </w:rPr>
        <w:t>Spolek vede seznam výrobe</w:t>
      </w:r>
      <w:r w:rsidR="00BE3785" w:rsidRPr="00BE3785">
        <w:rPr>
          <w:rFonts w:ascii="Open Sans" w:hAnsi="Open Sans" w:cs="Open Sans"/>
          <w:sz w:val="20"/>
          <w:szCs w:val="20"/>
        </w:rPr>
        <w:t xml:space="preserve">n, ze kterých budou členové spolku odebírat energie, včetně </w:t>
      </w:r>
      <w:r w:rsidRPr="00BE3785">
        <w:rPr>
          <w:rFonts w:ascii="Open Sans" w:hAnsi="Open Sans" w:cs="Open Sans"/>
          <w:sz w:val="20"/>
          <w:szCs w:val="20"/>
        </w:rPr>
        <w:t xml:space="preserve">specifikace, umístění a hodnoty instalovaného výkonu.  </w:t>
      </w:r>
    </w:p>
    <w:p w:rsidR="00E85DE5" w:rsidRPr="004C0167" w:rsidRDefault="00052D79" w:rsidP="00203499">
      <w:pPr>
        <w:numPr>
          <w:ilvl w:val="1"/>
          <w:numId w:val="11"/>
        </w:numPr>
        <w:spacing w:before="120" w:after="120"/>
        <w:ind w:left="357" w:hanging="357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Č</w:t>
      </w:r>
      <w:r w:rsidR="00464B7E" w:rsidRPr="004C0167">
        <w:rPr>
          <w:rFonts w:ascii="Open Sans" w:hAnsi="Open Sans" w:cs="Open Sans"/>
          <w:sz w:val="20"/>
          <w:szCs w:val="20"/>
        </w:rPr>
        <w:t>len</w:t>
      </w:r>
      <w:r w:rsidR="004C0167" w:rsidRPr="004C0167">
        <w:rPr>
          <w:rFonts w:ascii="Open Sans" w:hAnsi="Open Sans" w:cs="Open Sans"/>
          <w:sz w:val="20"/>
          <w:szCs w:val="20"/>
        </w:rPr>
        <w:t xml:space="preserve"> spolku</w:t>
      </w:r>
      <w:r w:rsidR="00464B7E" w:rsidRPr="004C0167">
        <w:rPr>
          <w:rFonts w:ascii="Open Sans" w:hAnsi="Open Sans" w:cs="Open Sans"/>
          <w:sz w:val="20"/>
          <w:szCs w:val="20"/>
        </w:rPr>
        <w:t xml:space="preserve"> </w:t>
      </w:r>
      <w:r w:rsidR="00F40F7B" w:rsidRPr="004C0167">
        <w:rPr>
          <w:rFonts w:ascii="Open Sans" w:hAnsi="Open Sans" w:cs="Open Sans"/>
          <w:sz w:val="20"/>
          <w:szCs w:val="20"/>
        </w:rPr>
        <w:t>má právo:</w:t>
      </w:r>
    </w:p>
    <w:p w:rsidR="00E85DE5" w:rsidRPr="004C0167" w:rsidRDefault="00F40F7B" w:rsidP="00076839">
      <w:pPr>
        <w:numPr>
          <w:ilvl w:val="0"/>
          <w:numId w:val="2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4C0167">
        <w:rPr>
          <w:rFonts w:ascii="Open Sans" w:hAnsi="Open Sans" w:cs="Open Sans"/>
          <w:sz w:val="20"/>
          <w:szCs w:val="20"/>
        </w:rPr>
        <w:t>podílet se na činnosti spolku</w:t>
      </w:r>
      <w:r w:rsidR="00DA5A78">
        <w:rPr>
          <w:rFonts w:ascii="Open Sans" w:hAnsi="Open Sans" w:cs="Open Sans"/>
          <w:sz w:val="20"/>
          <w:szCs w:val="20"/>
        </w:rPr>
        <w:t>,</w:t>
      </w:r>
    </w:p>
    <w:p w:rsidR="00E85DE5" w:rsidRPr="004C0167" w:rsidRDefault="00F40F7B" w:rsidP="00076839">
      <w:pPr>
        <w:numPr>
          <w:ilvl w:val="0"/>
          <w:numId w:val="2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4C0167">
        <w:rPr>
          <w:rFonts w:ascii="Open Sans" w:hAnsi="Open Sans" w:cs="Open Sans"/>
          <w:sz w:val="20"/>
          <w:szCs w:val="20"/>
        </w:rPr>
        <w:t xml:space="preserve">využívat všech zařízení a majetku spolku za podmínek určených stanovami a </w:t>
      </w:r>
      <w:r w:rsidR="0059416D">
        <w:rPr>
          <w:rFonts w:ascii="Open Sans" w:hAnsi="Open Sans" w:cs="Open Sans"/>
          <w:sz w:val="20"/>
          <w:szCs w:val="20"/>
        </w:rPr>
        <w:t xml:space="preserve">případně </w:t>
      </w:r>
      <w:r w:rsidR="00E85DE5" w:rsidRPr="004C0167">
        <w:rPr>
          <w:rFonts w:ascii="Open Sans" w:hAnsi="Open Sans" w:cs="Open Sans"/>
          <w:sz w:val="20"/>
          <w:szCs w:val="20"/>
        </w:rPr>
        <w:t>provozním řádem</w:t>
      </w:r>
      <w:r w:rsidR="005E5CE3">
        <w:rPr>
          <w:rFonts w:ascii="Open Sans" w:hAnsi="Open Sans" w:cs="Open Sans"/>
          <w:sz w:val="20"/>
          <w:szCs w:val="20"/>
        </w:rPr>
        <w:t xml:space="preserve"> spolku</w:t>
      </w:r>
      <w:r w:rsidR="00DA5A78">
        <w:rPr>
          <w:rFonts w:ascii="Open Sans" w:hAnsi="Open Sans" w:cs="Open Sans"/>
          <w:sz w:val="20"/>
          <w:szCs w:val="20"/>
        </w:rPr>
        <w:t>,</w:t>
      </w:r>
    </w:p>
    <w:p w:rsidR="00E85DE5" w:rsidRPr="004C0167" w:rsidRDefault="00F40F7B" w:rsidP="00076839">
      <w:pPr>
        <w:numPr>
          <w:ilvl w:val="0"/>
          <w:numId w:val="2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4C0167">
        <w:rPr>
          <w:rFonts w:ascii="Open Sans" w:hAnsi="Open Sans" w:cs="Open Sans"/>
          <w:sz w:val="20"/>
          <w:szCs w:val="20"/>
        </w:rPr>
        <w:t xml:space="preserve">právo </w:t>
      </w:r>
      <w:r w:rsidR="00D26F9C">
        <w:rPr>
          <w:rFonts w:ascii="Open Sans" w:hAnsi="Open Sans" w:cs="Open Sans"/>
          <w:sz w:val="20"/>
          <w:szCs w:val="20"/>
        </w:rPr>
        <w:t>volit členy</w:t>
      </w:r>
      <w:r w:rsidRPr="004C0167">
        <w:rPr>
          <w:rFonts w:ascii="Open Sans" w:hAnsi="Open Sans" w:cs="Open Sans"/>
          <w:sz w:val="20"/>
          <w:szCs w:val="20"/>
        </w:rPr>
        <w:t xml:space="preserve"> </w:t>
      </w:r>
      <w:r w:rsidR="00BF6389">
        <w:rPr>
          <w:rFonts w:ascii="Open Sans" w:hAnsi="Open Sans" w:cs="Open Sans"/>
          <w:sz w:val="20"/>
          <w:szCs w:val="20"/>
        </w:rPr>
        <w:t>V</w:t>
      </w:r>
      <w:r w:rsidR="00E85DE5" w:rsidRPr="004C0167">
        <w:rPr>
          <w:rFonts w:ascii="Open Sans" w:hAnsi="Open Sans" w:cs="Open Sans"/>
          <w:sz w:val="20"/>
          <w:szCs w:val="20"/>
        </w:rPr>
        <w:t xml:space="preserve">ýboru a </w:t>
      </w:r>
      <w:r w:rsidR="005D5AA6">
        <w:rPr>
          <w:rFonts w:ascii="Open Sans" w:hAnsi="Open Sans" w:cs="Open Sans"/>
          <w:sz w:val="20"/>
          <w:szCs w:val="20"/>
        </w:rPr>
        <w:t>K</w:t>
      </w:r>
      <w:r w:rsidR="00E85DE5" w:rsidRPr="004C0167">
        <w:rPr>
          <w:rFonts w:ascii="Open Sans" w:hAnsi="Open Sans" w:cs="Open Sans"/>
          <w:sz w:val="20"/>
          <w:szCs w:val="20"/>
        </w:rPr>
        <w:t>ontrolní komise</w:t>
      </w:r>
      <w:r w:rsidR="00DA5A78">
        <w:rPr>
          <w:rFonts w:ascii="Open Sans" w:hAnsi="Open Sans" w:cs="Open Sans"/>
          <w:sz w:val="20"/>
          <w:szCs w:val="20"/>
        </w:rPr>
        <w:t>,</w:t>
      </w:r>
    </w:p>
    <w:p w:rsidR="00FF5A78" w:rsidRDefault="00F40F7B" w:rsidP="00030F2C">
      <w:pPr>
        <w:numPr>
          <w:ilvl w:val="0"/>
          <w:numId w:val="2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4C0167">
        <w:rPr>
          <w:rFonts w:ascii="Open Sans" w:hAnsi="Open Sans" w:cs="Open Sans"/>
          <w:sz w:val="20"/>
          <w:szCs w:val="20"/>
        </w:rPr>
        <w:t xml:space="preserve">právo účastnit se </w:t>
      </w:r>
      <w:r w:rsidR="00D26B5A">
        <w:rPr>
          <w:rFonts w:ascii="Open Sans" w:hAnsi="Open Sans" w:cs="Open Sans"/>
          <w:sz w:val="20"/>
          <w:szCs w:val="20"/>
        </w:rPr>
        <w:t>Členské schůze</w:t>
      </w:r>
      <w:r w:rsidRPr="004C0167">
        <w:rPr>
          <w:rFonts w:ascii="Open Sans" w:hAnsi="Open Sans" w:cs="Open Sans"/>
          <w:sz w:val="20"/>
          <w:szCs w:val="20"/>
        </w:rPr>
        <w:t xml:space="preserve"> a hlasovat o všech otázkách, </w:t>
      </w:r>
    </w:p>
    <w:p w:rsidR="00052D79" w:rsidRDefault="00FF5A78" w:rsidP="00052D79">
      <w:pPr>
        <w:numPr>
          <w:ilvl w:val="0"/>
          <w:numId w:val="2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DA59B3">
        <w:rPr>
          <w:rFonts w:ascii="Open Sans" w:hAnsi="Open Sans" w:cs="Open Sans"/>
          <w:sz w:val="20"/>
          <w:szCs w:val="20"/>
        </w:rPr>
        <w:t xml:space="preserve">podávat návrhy, </w:t>
      </w:r>
      <w:r w:rsidR="005D5AA6" w:rsidRPr="00DA59B3">
        <w:rPr>
          <w:rFonts w:ascii="Open Sans" w:hAnsi="Open Sans" w:cs="Open Sans"/>
          <w:sz w:val="20"/>
          <w:szCs w:val="20"/>
        </w:rPr>
        <w:t>připomínky</w:t>
      </w:r>
      <w:r w:rsidRPr="00DA59B3">
        <w:rPr>
          <w:rFonts w:ascii="Open Sans" w:hAnsi="Open Sans" w:cs="Open Sans"/>
          <w:sz w:val="20"/>
          <w:szCs w:val="20"/>
        </w:rPr>
        <w:t xml:space="preserve">, vznášet dotazy </w:t>
      </w:r>
      <w:r w:rsidR="005D5AA6" w:rsidRPr="00DA59B3">
        <w:rPr>
          <w:rFonts w:ascii="Open Sans" w:hAnsi="Open Sans" w:cs="Open Sans"/>
          <w:sz w:val="20"/>
          <w:szCs w:val="20"/>
        </w:rPr>
        <w:t>orgánům</w:t>
      </w:r>
      <w:r w:rsidRPr="00DA59B3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spolku </w:t>
      </w:r>
      <w:r w:rsidRPr="00DA59B3">
        <w:rPr>
          <w:rFonts w:ascii="Open Sans" w:hAnsi="Open Sans" w:cs="Open Sans"/>
          <w:sz w:val="20"/>
          <w:szCs w:val="20"/>
        </w:rPr>
        <w:t xml:space="preserve">a obdržet </w:t>
      </w:r>
      <w:r w:rsidR="005D5AA6" w:rsidRPr="00DA59B3">
        <w:rPr>
          <w:rFonts w:ascii="Open Sans" w:hAnsi="Open Sans" w:cs="Open Sans"/>
          <w:sz w:val="20"/>
          <w:szCs w:val="20"/>
        </w:rPr>
        <w:t>odpověď</w:t>
      </w:r>
      <w:r w:rsidRPr="00DA59B3">
        <w:rPr>
          <w:rFonts w:ascii="Open Sans" w:hAnsi="Open Sans" w:cs="Open Sans"/>
          <w:sz w:val="20"/>
          <w:szCs w:val="20"/>
        </w:rPr>
        <w:t xml:space="preserve">̌ na své podání v </w:t>
      </w:r>
      <w:r w:rsidR="005D5AA6" w:rsidRPr="00DA59B3">
        <w:rPr>
          <w:rFonts w:ascii="Open Sans" w:hAnsi="Open Sans" w:cs="Open Sans"/>
          <w:sz w:val="20"/>
          <w:szCs w:val="20"/>
        </w:rPr>
        <w:t>přimě</w:t>
      </w:r>
      <w:r w:rsidR="005D5AA6">
        <w:rPr>
          <w:rFonts w:ascii="Open Sans" w:hAnsi="Open Sans" w:cs="Open Sans"/>
          <w:sz w:val="20"/>
          <w:szCs w:val="20"/>
        </w:rPr>
        <w:t>řené</w:t>
      </w:r>
      <w:r w:rsidRPr="00DA59B3">
        <w:rPr>
          <w:rFonts w:ascii="Open Sans" w:hAnsi="Open Sans" w:cs="Open Sans"/>
          <w:sz w:val="20"/>
          <w:szCs w:val="20"/>
        </w:rPr>
        <w:t xml:space="preserve"> </w:t>
      </w:r>
      <w:r w:rsidR="005D5AA6" w:rsidRPr="00DA59B3">
        <w:rPr>
          <w:rFonts w:ascii="Open Sans" w:hAnsi="Open Sans" w:cs="Open Sans"/>
          <w:sz w:val="20"/>
          <w:szCs w:val="20"/>
        </w:rPr>
        <w:t>dob</w:t>
      </w:r>
      <w:r w:rsidR="005D5AA6">
        <w:rPr>
          <w:rFonts w:ascii="Open Sans" w:hAnsi="Open Sans" w:cs="Open Sans"/>
          <w:sz w:val="20"/>
          <w:szCs w:val="20"/>
        </w:rPr>
        <w:t>ě</w:t>
      </w:r>
      <w:r w:rsidR="00052D79">
        <w:rPr>
          <w:rFonts w:ascii="Open Sans" w:hAnsi="Open Sans" w:cs="Open Sans"/>
          <w:sz w:val="20"/>
          <w:szCs w:val="20"/>
        </w:rPr>
        <w:t>,</w:t>
      </w:r>
    </w:p>
    <w:p w:rsidR="00052D79" w:rsidRDefault="00052D79" w:rsidP="00052D79">
      <w:pPr>
        <w:numPr>
          <w:ilvl w:val="0"/>
          <w:numId w:val="2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4C0167">
        <w:rPr>
          <w:rFonts w:ascii="Open Sans" w:hAnsi="Open Sans" w:cs="Open Sans"/>
          <w:sz w:val="20"/>
          <w:szCs w:val="20"/>
        </w:rPr>
        <w:t xml:space="preserve">hlasovat na </w:t>
      </w:r>
      <w:r w:rsidR="00D26B5A">
        <w:rPr>
          <w:rFonts w:ascii="Open Sans" w:hAnsi="Open Sans" w:cs="Open Sans"/>
          <w:sz w:val="20"/>
          <w:szCs w:val="20"/>
        </w:rPr>
        <w:t>Členské schůzi</w:t>
      </w:r>
      <w:r w:rsidRPr="004C0167">
        <w:rPr>
          <w:rFonts w:ascii="Open Sans" w:hAnsi="Open Sans" w:cs="Open Sans"/>
          <w:sz w:val="20"/>
          <w:szCs w:val="20"/>
        </w:rPr>
        <w:t xml:space="preserve"> o změnách stanov, o nakládání s majetkem spolku a o zrušení spolku a jeho likvidaci</w:t>
      </w:r>
      <w:r>
        <w:rPr>
          <w:rFonts w:ascii="Open Sans" w:hAnsi="Open Sans" w:cs="Open Sans"/>
          <w:sz w:val="20"/>
          <w:szCs w:val="20"/>
        </w:rPr>
        <w:t xml:space="preserve"> nebo o jeho přeměně,</w:t>
      </w:r>
    </w:p>
    <w:p w:rsidR="00052D79" w:rsidRDefault="00052D79" w:rsidP="00052D79">
      <w:pPr>
        <w:numPr>
          <w:ilvl w:val="0"/>
          <w:numId w:val="2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právo být volen do Výboru a Kontrolní komise.</w:t>
      </w:r>
    </w:p>
    <w:p w:rsidR="00030F2C" w:rsidRPr="00FF5A78" w:rsidRDefault="00030F2C" w:rsidP="00203499">
      <w:pPr>
        <w:spacing w:after="0"/>
        <w:ind w:left="720"/>
        <w:jc w:val="both"/>
        <w:rPr>
          <w:rFonts w:ascii="Open Sans" w:hAnsi="Open Sans" w:cs="Open Sans"/>
          <w:sz w:val="20"/>
          <w:szCs w:val="20"/>
        </w:rPr>
      </w:pPr>
    </w:p>
    <w:p w:rsidR="00F40F7B" w:rsidRPr="004C0167" w:rsidRDefault="00947384" w:rsidP="00203499">
      <w:pPr>
        <w:numPr>
          <w:ilvl w:val="1"/>
          <w:numId w:val="11"/>
        </w:numPr>
        <w:spacing w:before="120" w:after="120"/>
        <w:ind w:left="357" w:hanging="357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Č</w:t>
      </w:r>
      <w:r w:rsidR="004C0167" w:rsidRPr="004C0167">
        <w:rPr>
          <w:rFonts w:ascii="Open Sans" w:hAnsi="Open Sans" w:cs="Open Sans"/>
          <w:sz w:val="20"/>
          <w:szCs w:val="20"/>
        </w:rPr>
        <w:t xml:space="preserve">len spolku </w:t>
      </w:r>
      <w:r w:rsidR="00F40F7B" w:rsidRPr="004C0167">
        <w:rPr>
          <w:rFonts w:ascii="Open Sans" w:hAnsi="Open Sans" w:cs="Open Sans"/>
          <w:sz w:val="20"/>
          <w:szCs w:val="20"/>
        </w:rPr>
        <w:t>má povinnost:</w:t>
      </w:r>
    </w:p>
    <w:p w:rsidR="00464B7E" w:rsidRPr="004C0167" w:rsidRDefault="00F40F7B" w:rsidP="00076839">
      <w:pPr>
        <w:numPr>
          <w:ilvl w:val="0"/>
          <w:numId w:val="2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4C0167">
        <w:rPr>
          <w:rFonts w:ascii="Open Sans" w:hAnsi="Open Sans" w:cs="Open Sans"/>
          <w:sz w:val="20"/>
          <w:szCs w:val="20"/>
        </w:rPr>
        <w:t>dodržovat stanovy spo</w:t>
      </w:r>
      <w:r w:rsidR="00464B7E" w:rsidRPr="004C0167">
        <w:rPr>
          <w:rFonts w:ascii="Open Sans" w:hAnsi="Open Sans" w:cs="Open Sans"/>
          <w:sz w:val="20"/>
          <w:szCs w:val="20"/>
        </w:rPr>
        <w:t>l</w:t>
      </w:r>
      <w:r w:rsidRPr="004C0167">
        <w:rPr>
          <w:rFonts w:ascii="Open Sans" w:hAnsi="Open Sans" w:cs="Open Sans"/>
          <w:sz w:val="20"/>
          <w:szCs w:val="20"/>
        </w:rPr>
        <w:t>ku</w:t>
      </w:r>
      <w:r w:rsidR="00FF5A78">
        <w:rPr>
          <w:rFonts w:ascii="Open Sans" w:hAnsi="Open Sans" w:cs="Open Sans"/>
          <w:sz w:val="20"/>
          <w:szCs w:val="20"/>
        </w:rPr>
        <w:t xml:space="preserve"> a vnitřní předpisy spolku</w:t>
      </w:r>
      <w:r w:rsidRPr="004C0167">
        <w:rPr>
          <w:rFonts w:ascii="Open Sans" w:hAnsi="Open Sans" w:cs="Open Sans"/>
          <w:sz w:val="20"/>
          <w:szCs w:val="20"/>
        </w:rPr>
        <w:t xml:space="preserve">, rozhodnutí </w:t>
      </w:r>
      <w:r w:rsidR="00D26B5A">
        <w:rPr>
          <w:rFonts w:ascii="Open Sans" w:hAnsi="Open Sans" w:cs="Open Sans"/>
          <w:sz w:val="20"/>
          <w:szCs w:val="20"/>
        </w:rPr>
        <w:t>Členské schůze</w:t>
      </w:r>
      <w:r w:rsidRPr="004C0167">
        <w:rPr>
          <w:rFonts w:ascii="Open Sans" w:hAnsi="Open Sans" w:cs="Open Sans"/>
          <w:sz w:val="20"/>
          <w:szCs w:val="20"/>
        </w:rPr>
        <w:t xml:space="preserve"> a </w:t>
      </w:r>
      <w:r w:rsidR="00BF6389">
        <w:rPr>
          <w:rFonts w:ascii="Open Sans" w:hAnsi="Open Sans" w:cs="Open Sans"/>
          <w:sz w:val="20"/>
          <w:szCs w:val="20"/>
        </w:rPr>
        <w:t>V</w:t>
      </w:r>
      <w:r w:rsidR="00464B7E" w:rsidRPr="004C0167">
        <w:rPr>
          <w:rFonts w:ascii="Open Sans" w:hAnsi="Open Sans" w:cs="Open Sans"/>
          <w:sz w:val="20"/>
          <w:szCs w:val="20"/>
        </w:rPr>
        <w:t>ýboru</w:t>
      </w:r>
      <w:r w:rsidR="00DA5A78">
        <w:rPr>
          <w:rFonts w:ascii="Open Sans" w:hAnsi="Open Sans" w:cs="Open Sans"/>
          <w:sz w:val="20"/>
          <w:szCs w:val="20"/>
        </w:rPr>
        <w:t>,</w:t>
      </w:r>
    </w:p>
    <w:p w:rsidR="00464B7E" w:rsidRPr="004C0167" w:rsidRDefault="00F40F7B" w:rsidP="00076839">
      <w:pPr>
        <w:numPr>
          <w:ilvl w:val="0"/>
          <w:numId w:val="2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4C0167">
        <w:rPr>
          <w:rFonts w:ascii="Open Sans" w:hAnsi="Open Sans" w:cs="Open Sans"/>
          <w:sz w:val="20"/>
          <w:szCs w:val="20"/>
        </w:rPr>
        <w:t xml:space="preserve">platit členské příspěvky ve stanovené </w:t>
      </w:r>
      <w:r w:rsidR="00464B7E" w:rsidRPr="004C0167">
        <w:rPr>
          <w:rFonts w:ascii="Open Sans" w:hAnsi="Open Sans" w:cs="Open Sans"/>
          <w:sz w:val="20"/>
          <w:szCs w:val="20"/>
        </w:rPr>
        <w:t xml:space="preserve">výši a </w:t>
      </w:r>
      <w:r w:rsidRPr="004C0167">
        <w:rPr>
          <w:rFonts w:ascii="Open Sans" w:hAnsi="Open Sans" w:cs="Open Sans"/>
          <w:sz w:val="20"/>
          <w:szCs w:val="20"/>
        </w:rPr>
        <w:t>te</w:t>
      </w:r>
      <w:r w:rsidR="00464B7E" w:rsidRPr="004C0167">
        <w:rPr>
          <w:rFonts w:ascii="Open Sans" w:hAnsi="Open Sans" w:cs="Open Sans"/>
          <w:sz w:val="20"/>
          <w:szCs w:val="20"/>
        </w:rPr>
        <w:t>rmínech</w:t>
      </w:r>
      <w:r w:rsidR="00210ABB">
        <w:rPr>
          <w:rFonts w:ascii="Open Sans" w:hAnsi="Open Sans" w:cs="Open Sans"/>
          <w:sz w:val="20"/>
          <w:szCs w:val="20"/>
        </w:rPr>
        <w:t xml:space="preserve"> dle vnitřního předpisu</w:t>
      </w:r>
      <w:r w:rsidR="00DA5A78">
        <w:rPr>
          <w:rFonts w:ascii="Open Sans" w:hAnsi="Open Sans" w:cs="Open Sans"/>
          <w:sz w:val="20"/>
          <w:szCs w:val="20"/>
        </w:rPr>
        <w:t>,</w:t>
      </w:r>
    </w:p>
    <w:p w:rsidR="0059416D" w:rsidRDefault="00F40F7B" w:rsidP="00076839">
      <w:pPr>
        <w:numPr>
          <w:ilvl w:val="0"/>
          <w:numId w:val="2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4C0167">
        <w:rPr>
          <w:rFonts w:ascii="Open Sans" w:hAnsi="Open Sans" w:cs="Open Sans"/>
          <w:sz w:val="20"/>
          <w:szCs w:val="20"/>
        </w:rPr>
        <w:t xml:space="preserve">chránit dobré jméno </w:t>
      </w:r>
      <w:r w:rsidR="00464B7E" w:rsidRPr="004C0167">
        <w:rPr>
          <w:rFonts w:ascii="Open Sans" w:hAnsi="Open Sans" w:cs="Open Sans"/>
          <w:sz w:val="20"/>
          <w:szCs w:val="20"/>
        </w:rPr>
        <w:t>spolku</w:t>
      </w:r>
      <w:r w:rsidR="00DA5A78">
        <w:rPr>
          <w:rFonts w:ascii="Open Sans" w:hAnsi="Open Sans" w:cs="Open Sans"/>
          <w:sz w:val="20"/>
          <w:szCs w:val="20"/>
        </w:rPr>
        <w:t>,</w:t>
      </w:r>
    </w:p>
    <w:p w:rsidR="00FF5A78" w:rsidRDefault="00464B7E" w:rsidP="00DA59B3">
      <w:pPr>
        <w:numPr>
          <w:ilvl w:val="0"/>
          <w:numId w:val="2"/>
        </w:numPr>
        <w:ind w:left="714" w:hanging="357"/>
        <w:contextualSpacing/>
        <w:jc w:val="both"/>
        <w:rPr>
          <w:rFonts w:ascii="Open Sans" w:hAnsi="Open Sans" w:cs="Open Sans"/>
          <w:sz w:val="20"/>
          <w:szCs w:val="20"/>
        </w:rPr>
      </w:pPr>
      <w:r w:rsidRPr="0059416D">
        <w:rPr>
          <w:rFonts w:ascii="Open Sans" w:hAnsi="Open Sans" w:cs="Open Sans"/>
          <w:sz w:val="20"/>
          <w:szCs w:val="20"/>
        </w:rPr>
        <w:t xml:space="preserve">dbát </w:t>
      </w:r>
      <w:r w:rsidR="00F40F7B" w:rsidRPr="0059416D">
        <w:rPr>
          <w:rFonts w:ascii="Open Sans" w:hAnsi="Open Sans" w:cs="Open Sans"/>
          <w:sz w:val="20"/>
          <w:szCs w:val="20"/>
        </w:rPr>
        <w:t xml:space="preserve">práv a oprávněných zájmů </w:t>
      </w:r>
      <w:r w:rsidRPr="0059416D">
        <w:rPr>
          <w:rFonts w:ascii="Open Sans" w:hAnsi="Open Sans" w:cs="Open Sans"/>
          <w:sz w:val="20"/>
          <w:szCs w:val="20"/>
        </w:rPr>
        <w:t>spolku a jeho členů</w:t>
      </w:r>
      <w:r w:rsidR="00FF5A78">
        <w:rPr>
          <w:rFonts w:ascii="Open Sans" w:hAnsi="Open Sans" w:cs="Open Sans"/>
          <w:sz w:val="20"/>
          <w:szCs w:val="20"/>
        </w:rPr>
        <w:t>,</w:t>
      </w:r>
    </w:p>
    <w:p w:rsidR="00FF5A78" w:rsidRDefault="00FF5A78" w:rsidP="00DA59B3">
      <w:pPr>
        <w:numPr>
          <w:ilvl w:val="0"/>
          <w:numId w:val="2"/>
        </w:numPr>
        <w:ind w:left="714" w:hanging="357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podílet se dle svých možností na činnosti a aktivitách spolku,</w:t>
      </w:r>
    </w:p>
    <w:p w:rsidR="00D46A36" w:rsidRPr="004C0167" w:rsidRDefault="0008560B" w:rsidP="00D26F9C">
      <w:pPr>
        <w:pStyle w:val="Standard"/>
        <w:keepNext/>
        <w:spacing w:before="360" w:after="120" w:line="276" w:lineRule="auto"/>
        <w:jc w:val="center"/>
        <w:rPr>
          <w:rFonts w:ascii="Open Sans" w:eastAsia="Times New Roman" w:hAnsi="Open Sans" w:cs="Open Sans"/>
          <w:b/>
          <w:bCs/>
          <w:sz w:val="20"/>
          <w:szCs w:val="20"/>
        </w:rPr>
      </w:pPr>
      <w:r w:rsidRPr="004C0167">
        <w:rPr>
          <w:rFonts w:ascii="Open Sans" w:eastAsia="Times New Roman" w:hAnsi="Open Sans" w:cs="Open Sans"/>
          <w:b/>
          <w:bCs/>
          <w:sz w:val="20"/>
          <w:szCs w:val="20"/>
        </w:rPr>
        <w:t>Čl.</w:t>
      </w:r>
      <w:r w:rsidR="006B2D79">
        <w:rPr>
          <w:rFonts w:ascii="Open Sans" w:eastAsia="Times New Roman" w:hAnsi="Open Sans" w:cs="Open Sans"/>
          <w:b/>
          <w:bCs/>
          <w:sz w:val="20"/>
          <w:szCs w:val="20"/>
        </w:rPr>
        <w:t xml:space="preserve"> </w:t>
      </w:r>
      <w:r w:rsidRPr="004C0167">
        <w:rPr>
          <w:rFonts w:ascii="Open Sans" w:eastAsia="Times New Roman" w:hAnsi="Open Sans" w:cs="Open Sans"/>
          <w:b/>
          <w:bCs/>
          <w:sz w:val="20"/>
          <w:szCs w:val="20"/>
        </w:rPr>
        <w:t xml:space="preserve"> </w:t>
      </w:r>
      <w:r w:rsidR="006B2D79">
        <w:rPr>
          <w:rFonts w:ascii="Open Sans" w:eastAsia="Times New Roman" w:hAnsi="Open Sans" w:cs="Open Sans"/>
          <w:b/>
          <w:bCs/>
          <w:sz w:val="20"/>
          <w:szCs w:val="20"/>
        </w:rPr>
        <w:t>VII</w:t>
      </w:r>
      <w:r w:rsidR="006B2D79">
        <w:rPr>
          <w:rFonts w:ascii="Open Sans" w:eastAsia="Times New Roman" w:hAnsi="Open Sans" w:cs="Open Sans"/>
          <w:b/>
          <w:bCs/>
          <w:sz w:val="20"/>
          <w:szCs w:val="20"/>
        </w:rPr>
        <w:br/>
      </w:r>
      <w:r w:rsidR="00D46A36" w:rsidRPr="004C0167">
        <w:rPr>
          <w:rFonts w:ascii="Open Sans" w:eastAsia="Times New Roman" w:hAnsi="Open Sans" w:cs="Open Sans"/>
          <w:b/>
          <w:bCs/>
          <w:sz w:val="20"/>
          <w:szCs w:val="20"/>
        </w:rPr>
        <w:t xml:space="preserve"> Členské příspěvky</w:t>
      </w:r>
    </w:p>
    <w:p w:rsidR="005D7AEA" w:rsidRPr="00203499" w:rsidRDefault="00EC6F2B" w:rsidP="00B32AD8">
      <w:pPr>
        <w:numPr>
          <w:ilvl w:val="1"/>
          <w:numId w:val="12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Č</w:t>
      </w:r>
      <w:r w:rsidR="005D7AEA" w:rsidRPr="00F70B4D">
        <w:rPr>
          <w:rFonts w:ascii="Open Sans" w:hAnsi="Open Sans" w:cs="Open Sans"/>
          <w:sz w:val="20"/>
          <w:szCs w:val="20"/>
        </w:rPr>
        <w:t xml:space="preserve">lenský příspěvek </w:t>
      </w:r>
      <w:r w:rsidR="00370EF6" w:rsidRPr="00203499">
        <w:rPr>
          <w:rFonts w:ascii="Open Sans" w:hAnsi="Open Sans" w:cs="Open Sans"/>
          <w:sz w:val="20"/>
          <w:szCs w:val="20"/>
        </w:rPr>
        <w:t xml:space="preserve">členů je člen povinen uhradit do </w:t>
      </w:r>
      <w:r w:rsidR="00BD0B1E">
        <w:rPr>
          <w:rFonts w:ascii="Open Sans" w:hAnsi="Open Sans" w:cs="Open Sans"/>
          <w:sz w:val="20"/>
          <w:szCs w:val="20"/>
        </w:rPr>
        <w:t>3</w:t>
      </w:r>
      <w:r w:rsidR="00B20A91" w:rsidRPr="00203499">
        <w:rPr>
          <w:rFonts w:ascii="Open Sans" w:hAnsi="Open Sans" w:cs="Open Sans"/>
          <w:sz w:val="20"/>
          <w:szCs w:val="20"/>
        </w:rPr>
        <w:t>0</w:t>
      </w:r>
      <w:r w:rsidR="006B2D79" w:rsidRPr="00203499">
        <w:rPr>
          <w:rFonts w:ascii="Open Sans" w:hAnsi="Open Sans" w:cs="Open Sans"/>
          <w:sz w:val="20"/>
          <w:szCs w:val="20"/>
        </w:rPr>
        <w:t xml:space="preserve"> dnů</w:t>
      </w:r>
      <w:r w:rsidR="00370EF6" w:rsidRPr="00203499">
        <w:rPr>
          <w:rFonts w:ascii="Open Sans" w:hAnsi="Open Sans" w:cs="Open Sans"/>
          <w:sz w:val="20"/>
          <w:szCs w:val="20"/>
        </w:rPr>
        <w:t xml:space="preserve"> od doručení vyrozumění o tom, že byl za člena spolku přijat. </w:t>
      </w:r>
    </w:p>
    <w:p w:rsidR="00C23586" w:rsidRPr="00226155" w:rsidRDefault="00FF5A78" w:rsidP="00226155">
      <w:pPr>
        <w:numPr>
          <w:ilvl w:val="1"/>
          <w:numId w:val="12"/>
        </w:numPr>
        <w:jc w:val="both"/>
        <w:rPr>
          <w:rFonts w:ascii="Open Sans" w:hAnsi="Open Sans" w:cs="Open Sans"/>
          <w:sz w:val="20"/>
          <w:szCs w:val="20"/>
        </w:rPr>
      </w:pPr>
      <w:r w:rsidRPr="00F70B4D">
        <w:rPr>
          <w:rFonts w:ascii="Open Sans" w:hAnsi="Open Sans" w:cs="Open Sans"/>
          <w:sz w:val="20"/>
          <w:szCs w:val="20"/>
        </w:rPr>
        <w:t xml:space="preserve">Členové jsou povinni </w:t>
      </w:r>
      <w:r w:rsidR="00EC6F2B">
        <w:rPr>
          <w:rFonts w:ascii="Open Sans" w:hAnsi="Open Sans" w:cs="Open Sans"/>
          <w:sz w:val="20"/>
          <w:szCs w:val="20"/>
        </w:rPr>
        <w:t xml:space="preserve">platit </w:t>
      </w:r>
      <w:r w:rsidRPr="00F70B4D">
        <w:rPr>
          <w:rFonts w:ascii="Open Sans" w:hAnsi="Open Sans" w:cs="Open Sans"/>
          <w:sz w:val="20"/>
          <w:szCs w:val="20"/>
        </w:rPr>
        <w:t xml:space="preserve">pravidelné členské příspěvky v souladu s interními předpisy </w:t>
      </w:r>
      <w:r w:rsidR="00E748A8">
        <w:rPr>
          <w:rFonts w:ascii="Open Sans" w:hAnsi="Open Sans" w:cs="Open Sans"/>
          <w:sz w:val="20"/>
          <w:szCs w:val="20"/>
        </w:rPr>
        <w:t xml:space="preserve">a rozhodnutími nejvyššího orgánu </w:t>
      </w:r>
      <w:r w:rsidRPr="00F70B4D">
        <w:rPr>
          <w:rFonts w:ascii="Open Sans" w:hAnsi="Open Sans" w:cs="Open Sans"/>
          <w:sz w:val="20"/>
          <w:szCs w:val="20"/>
        </w:rPr>
        <w:t>spolku.</w:t>
      </w:r>
    </w:p>
    <w:p w:rsidR="00326BA6" w:rsidRDefault="005D7AEA" w:rsidP="00D26F9C">
      <w:pPr>
        <w:spacing w:after="0"/>
        <w:ind w:left="720" w:hanging="720"/>
        <w:jc w:val="center"/>
        <w:rPr>
          <w:rFonts w:ascii="Open Sans" w:hAnsi="Open Sans" w:cs="Open Sans"/>
          <w:b/>
          <w:sz w:val="20"/>
          <w:szCs w:val="20"/>
        </w:rPr>
      </w:pPr>
      <w:r w:rsidRPr="004C0167">
        <w:rPr>
          <w:rFonts w:ascii="Open Sans" w:hAnsi="Open Sans" w:cs="Open Sans"/>
          <w:b/>
          <w:sz w:val="20"/>
          <w:szCs w:val="20"/>
        </w:rPr>
        <w:t>Čl</w:t>
      </w:r>
      <w:r w:rsidR="00326BA6">
        <w:rPr>
          <w:rFonts w:ascii="Open Sans" w:hAnsi="Open Sans" w:cs="Open Sans"/>
          <w:b/>
          <w:sz w:val="20"/>
          <w:szCs w:val="20"/>
        </w:rPr>
        <w:t>.</w:t>
      </w:r>
      <w:r w:rsidRPr="004C0167">
        <w:rPr>
          <w:rFonts w:ascii="Open Sans" w:hAnsi="Open Sans" w:cs="Open Sans"/>
          <w:b/>
          <w:sz w:val="20"/>
          <w:szCs w:val="20"/>
        </w:rPr>
        <w:t xml:space="preserve"> </w:t>
      </w:r>
      <w:r w:rsidR="00326BA6">
        <w:rPr>
          <w:rFonts w:ascii="Open Sans" w:hAnsi="Open Sans" w:cs="Open Sans"/>
          <w:b/>
          <w:sz w:val="20"/>
          <w:szCs w:val="20"/>
        </w:rPr>
        <w:t>VIII</w:t>
      </w:r>
    </w:p>
    <w:p w:rsidR="00D46A36" w:rsidRPr="004C0167" w:rsidRDefault="00D46A36" w:rsidP="00D26F9C">
      <w:pPr>
        <w:ind w:left="720" w:hanging="720"/>
        <w:jc w:val="center"/>
        <w:rPr>
          <w:rFonts w:ascii="Open Sans" w:hAnsi="Open Sans" w:cs="Open Sans"/>
          <w:b/>
          <w:sz w:val="20"/>
          <w:szCs w:val="20"/>
        </w:rPr>
      </w:pPr>
      <w:r w:rsidRPr="004C0167">
        <w:rPr>
          <w:rFonts w:ascii="Open Sans" w:hAnsi="Open Sans" w:cs="Open Sans"/>
          <w:b/>
          <w:sz w:val="20"/>
          <w:szCs w:val="20"/>
        </w:rPr>
        <w:t>Zánik členství</w:t>
      </w:r>
    </w:p>
    <w:p w:rsidR="00A93645" w:rsidRPr="004C0167" w:rsidRDefault="003908D7" w:rsidP="00B32AD8">
      <w:pPr>
        <w:numPr>
          <w:ilvl w:val="1"/>
          <w:numId w:val="13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Na písemný návrh jakéhokoliv člena spolku může </w:t>
      </w:r>
      <w:r w:rsidR="005D7AEA" w:rsidRPr="004C0167">
        <w:rPr>
          <w:rFonts w:ascii="Open Sans" w:hAnsi="Open Sans" w:cs="Open Sans"/>
          <w:sz w:val="20"/>
          <w:szCs w:val="20"/>
        </w:rPr>
        <w:t>být</w:t>
      </w:r>
      <w:r w:rsidR="00A93645" w:rsidRPr="004C0167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člen </w:t>
      </w:r>
      <w:r w:rsidR="00A93645" w:rsidRPr="004C0167">
        <w:rPr>
          <w:rFonts w:ascii="Open Sans" w:hAnsi="Open Sans" w:cs="Open Sans"/>
          <w:sz w:val="20"/>
          <w:szCs w:val="20"/>
        </w:rPr>
        <w:t>rozhodnutím Výboru</w:t>
      </w:r>
      <w:r w:rsidR="005D7AEA" w:rsidRPr="004C0167">
        <w:rPr>
          <w:rFonts w:ascii="Open Sans" w:hAnsi="Open Sans" w:cs="Open Sans"/>
          <w:sz w:val="20"/>
          <w:szCs w:val="20"/>
        </w:rPr>
        <w:t xml:space="preserve"> vyloučen</w:t>
      </w:r>
      <w:r w:rsidR="00A93645" w:rsidRPr="004C0167">
        <w:rPr>
          <w:rFonts w:ascii="Open Sans" w:hAnsi="Open Sans" w:cs="Open Sans"/>
          <w:sz w:val="20"/>
          <w:szCs w:val="20"/>
        </w:rPr>
        <w:t>:</w:t>
      </w:r>
    </w:p>
    <w:p w:rsidR="00A93645" w:rsidRPr="004C0167" w:rsidRDefault="00A93645" w:rsidP="00B32AD8">
      <w:pPr>
        <w:numPr>
          <w:ilvl w:val="0"/>
          <w:numId w:val="14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4C0167">
        <w:rPr>
          <w:rFonts w:ascii="Open Sans" w:hAnsi="Open Sans" w:cs="Open Sans"/>
          <w:sz w:val="20"/>
          <w:szCs w:val="20"/>
        </w:rPr>
        <w:t xml:space="preserve">nehradí-li po </w:t>
      </w:r>
      <w:r w:rsidRPr="00E748A8">
        <w:rPr>
          <w:rFonts w:ascii="Open Sans" w:hAnsi="Open Sans" w:cs="Open Sans"/>
          <w:sz w:val="20"/>
          <w:szCs w:val="20"/>
        </w:rPr>
        <w:t xml:space="preserve">dobu delší než </w:t>
      </w:r>
      <w:r w:rsidR="00E748A8">
        <w:rPr>
          <w:rFonts w:ascii="Open Sans" w:hAnsi="Open Sans" w:cs="Open Sans"/>
          <w:sz w:val="20"/>
          <w:szCs w:val="20"/>
        </w:rPr>
        <w:t>6</w:t>
      </w:r>
      <w:r w:rsidRPr="00E748A8">
        <w:rPr>
          <w:rFonts w:ascii="Open Sans" w:hAnsi="Open Sans" w:cs="Open Sans"/>
          <w:sz w:val="20"/>
          <w:szCs w:val="20"/>
        </w:rPr>
        <w:t xml:space="preserve"> měsíc</w:t>
      </w:r>
      <w:r w:rsidR="00FE2F38" w:rsidRPr="00E748A8">
        <w:rPr>
          <w:rFonts w:ascii="Open Sans" w:hAnsi="Open Sans" w:cs="Open Sans"/>
          <w:sz w:val="20"/>
          <w:szCs w:val="20"/>
        </w:rPr>
        <w:t>ů</w:t>
      </w:r>
      <w:r w:rsidRPr="004C0167">
        <w:rPr>
          <w:rFonts w:ascii="Open Sans" w:hAnsi="Open Sans" w:cs="Open Sans"/>
          <w:sz w:val="20"/>
          <w:szCs w:val="20"/>
        </w:rPr>
        <w:t xml:space="preserve"> členské příspěvky</w:t>
      </w:r>
      <w:r w:rsidR="00593ADD">
        <w:rPr>
          <w:rFonts w:ascii="Open Sans" w:hAnsi="Open Sans" w:cs="Open Sans"/>
          <w:sz w:val="20"/>
          <w:szCs w:val="20"/>
        </w:rPr>
        <w:t>, nebo</w:t>
      </w:r>
    </w:p>
    <w:p w:rsidR="00A93645" w:rsidRDefault="005D7AEA" w:rsidP="00B32AD8">
      <w:pPr>
        <w:numPr>
          <w:ilvl w:val="0"/>
          <w:numId w:val="14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4C0167">
        <w:rPr>
          <w:rFonts w:ascii="Open Sans" w:hAnsi="Open Sans" w:cs="Open Sans"/>
          <w:sz w:val="20"/>
          <w:szCs w:val="20"/>
        </w:rPr>
        <w:t>porušil-li závažně nebo opakovaně stanovy</w:t>
      </w:r>
      <w:r w:rsidR="00593ADD">
        <w:rPr>
          <w:rFonts w:ascii="Open Sans" w:hAnsi="Open Sans" w:cs="Open Sans"/>
          <w:sz w:val="20"/>
          <w:szCs w:val="20"/>
        </w:rPr>
        <w:t xml:space="preserve">, </w:t>
      </w:r>
    </w:p>
    <w:p w:rsidR="00D46A36" w:rsidRPr="004C0167" w:rsidRDefault="00593ADD" w:rsidP="00DA59B3">
      <w:pPr>
        <w:spacing w:after="0"/>
        <w:ind w:left="36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 bez zbytečného odkladu nesjednal nápravu ani po výzvě spolku.</w:t>
      </w:r>
      <w:r w:rsidR="00D82F8C">
        <w:rPr>
          <w:rFonts w:ascii="Open Sans" w:hAnsi="Open Sans" w:cs="Open Sans"/>
          <w:sz w:val="20"/>
          <w:szCs w:val="20"/>
        </w:rPr>
        <w:t xml:space="preserve"> </w:t>
      </w:r>
      <w:r w:rsidR="00D46A36" w:rsidRPr="004C0167">
        <w:rPr>
          <w:rFonts w:ascii="Open Sans" w:hAnsi="Open Sans" w:cs="Open Sans"/>
          <w:sz w:val="20"/>
          <w:szCs w:val="20"/>
        </w:rPr>
        <w:t xml:space="preserve">Členství </w:t>
      </w:r>
      <w:r w:rsidR="00A93645" w:rsidRPr="004C0167">
        <w:rPr>
          <w:rFonts w:ascii="Open Sans" w:hAnsi="Open Sans" w:cs="Open Sans"/>
          <w:sz w:val="20"/>
          <w:szCs w:val="20"/>
        </w:rPr>
        <w:t xml:space="preserve">v takovém případě </w:t>
      </w:r>
      <w:r w:rsidR="00D46A36" w:rsidRPr="004C0167">
        <w:rPr>
          <w:rFonts w:ascii="Open Sans" w:hAnsi="Open Sans" w:cs="Open Sans"/>
          <w:sz w:val="20"/>
          <w:szCs w:val="20"/>
        </w:rPr>
        <w:t>zaniká doručením rozhodnutí</w:t>
      </w:r>
      <w:r w:rsidR="00726BE4">
        <w:rPr>
          <w:rFonts w:ascii="Open Sans" w:hAnsi="Open Sans" w:cs="Open Sans"/>
          <w:sz w:val="20"/>
          <w:szCs w:val="20"/>
        </w:rPr>
        <w:t xml:space="preserve"> Výboru</w:t>
      </w:r>
      <w:r w:rsidR="00D46A36" w:rsidRPr="004C0167">
        <w:rPr>
          <w:rFonts w:ascii="Open Sans" w:hAnsi="Open Sans" w:cs="Open Sans"/>
          <w:sz w:val="20"/>
          <w:szCs w:val="20"/>
        </w:rPr>
        <w:t xml:space="preserve"> o vyloučení příslušnému členovi.</w:t>
      </w:r>
      <w:r w:rsidR="003908D7">
        <w:rPr>
          <w:rFonts w:ascii="Open Sans" w:hAnsi="Open Sans" w:cs="Open Sans"/>
          <w:sz w:val="20"/>
          <w:szCs w:val="20"/>
        </w:rPr>
        <w:t xml:space="preserve"> Vyloučený člen může do patnácti dnů od doručení rozhodnutí Výboru navrhnout, aby rozhodnutí o </w:t>
      </w:r>
      <w:r w:rsidR="005D5AA6">
        <w:rPr>
          <w:rFonts w:ascii="Open Sans" w:hAnsi="Open Sans" w:cs="Open Sans"/>
          <w:sz w:val="20"/>
          <w:szCs w:val="20"/>
        </w:rPr>
        <w:t>j</w:t>
      </w:r>
      <w:r w:rsidR="003908D7">
        <w:rPr>
          <w:rFonts w:ascii="Open Sans" w:hAnsi="Open Sans" w:cs="Open Sans"/>
          <w:sz w:val="20"/>
          <w:szCs w:val="20"/>
        </w:rPr>
        <w:t>eho vyloučení přezkoumala Kontrolní komise.</w:t>
      </w:r>
    </w:p>
    <w:p w:rsidR="005D7AEA" w:rsidRPr="004C0167" w:rsidRDefault="005D7AEA" w:rsidP="00D26F9C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F008E1" w:rsidRPr="00D6726C" w:rsidRDefault="00D46A36" w:rsidP="00B32AD8">
      <w:pPr>
        <w:numPr>
          <w:ilvl w:val="1"/>
          <w:numId w:val="13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4C0167">
        <w:rPr>
          <w:rFonts w:ascii="Open Sans" w:hAnsi="Open Sans" w:cs="Open Sans"/>
          <w:sz w:val="20"/>
          <w:szCs w:val="20"/>
        </w:rPr>
        <w:t>Člen může z</w:t>
      </w:r>
      <w:r w:rsidR="005D7AEA" w:rsidRPr="004C0167">
        <w:rPr>
          <w:rFonts w:ascii="Open Sans" w:hAnsi="Open Sans" w:cs="Open Sans"/>
          <w:sz w:val="20"/>
          <w:szCs w:val="20"/>
        </w:rPr>
        <w:t xml:space="preserve">e spolku kdykoliv </w:t>
      </w:r>
      <w:r w:rsidRPr="004C0167">
        <w:rPr>
          <w:rFonts w:ascii="Open Sans" w:hAnsi="Open Sans" w:cs="Open Sans"/>
          <w:sz w:val="20"/>
          <w:szCs w:val="20"/>
        </w:rPr>
        <w:t xml:space="preserve">vystoupit písemným oznámením </w:t>
      </w:r>
      <w:r w:rsidR="005D7AEA" w:rsidRPr="004C0167">
        <w:rPr>
          <w:rFonts w:ascii="Open Sans" w:hAnsi="Open Sans" w:cs="Open Sans"/>
          <w:sz w:val="20"/>
          <w:szCs w:val="20"/>
        </w:rPr>
        <w:t>doručeným Výboru.</w:t>
      </w:r>
      <w:r w:rsidR="00F008E1" w:rsidRPr="004C0167">
        <w:rPr>
          <w:rFonts w:ascii="Open Sans" w:hAnsi="Open Sans" w:cs="Open Sans"/>
          <w:sz w:val="20"/>
          <w:szCs w:val="20"/>
        </w:rPr>
        <w:t xml:space="preserve"> Členství ve spolku zaniká okamžikem doručení </w:t>
      </w:r>
      <w:r w:rsidR="00326BA6">
        <w:rPr>
          <w:rFonts w:ascii="Open Sans" w:hAnsi="Open Sans" w:cs="Open Sans"/>
          <w:sz w:val="20"/>
          <w:szCs w:val="20"/>
        </w:rPr>
        <w:t xml:space="preserve">tohoto </w:t>
      </w:r>
      <w:r w:rsidR="00F008E1" w:rsidRPr="004C0167">
        <w:rPr>
          <w:rFonts w:ascii="Open Sans" w:hAnsi="Open Sans" w:cs="Open Sans"/>
          <w:sz w:val="20"/>
          <w:szCs w:val="20"/>
        </w:rPr>
        <w:t xml:space="preserve">oznámení. Je-li nemovitost tohoto člena propojena přímým vedením s dalšími nemovitostmi, má tento člen povinnost </w:t>
      </w:r>
      <w:r w:rsidR="00D6726C">
        <w:rPr>
          <w:rFonts w:ascii="Open Sans" w:hAnsi="Open Sans" w:cs="Open Sans"/>
          <w:sz w:val="20"/>
          <w:szCs w:val="20"/>
        </w:rPr>
        <w:t>bez zbytečného odkladu</w:t>
      </w:r>
      <w:r w:rsidR="00F008E1" w:rsidRPr="004C0167">
        <w:rPr>
          <w:rFonts w:ascii="Open Sans" w:hAnsi="Open Sans" w:cs="Open Sans"/>
          <w:sz w:val="20"/>
          <w:szCs w:val="20"/>
        </w:rPr>
        <w:t xml:space="preserve"> od vystoupení</w:t>
      </w:r>
      <w:r w:rsidR="00A93645" w:rsidRPr="004C0167">
        <w:rPr>
          <w:rFonts w:ascii="Open Sans" w:hAnsi="Open Sans" w:cs="Open Sans"/>
          <w:sz w:val="20"/>
          <w:szCs w:val="20"/>
        </w:rPr>
        <w:t xml:space="preserve"> na vlastní náklad zajistit</w:t>
      </w:r>
      <w:r w:rsidR="00D6726C">
        <w:rPr>
          <w:rFonts w:ascii="Open Sans" w:hAnsi="Open Sans" w:cs="Open Sans"/>
          <w:sz w:val="20"/>
          <w:szCs w:val="20"/>
        </w:rPr>
        <w:t xml:space="preserve"> </w:t>
      </w:r>
      <w:r w:rsidR="00A93645" w:rsidRPr="00D6726C">
        <w:rPr>
          <w:rFonts w:ascii="Open Sans" w:hAnsi="Open Sans" w:cs="Open Sans"/>
          <w:sz w:val="20"/>
          <w:szCs w:val="20"/>
        </w:rPr>
        <w:t>technické oddělení od přímého vedení využívaného ostatními členy spolku</w:t>
      </w:r>
      <w:r w:rsidR="00D6726C" w:rsidRPr="00D6726C">
        <w:rPr>
          <w:rFonts w:ascii="Open Sans" w:hAnsi="Open Sans" w:cs="Open Sans"/>
          <w:sz w:val="20"/>
          <w:szCs w:val="20"/>
        </w:rPr>
        <w:t>.</w:t>
      </w:r>
      <w:r w:rsidR="00BD0B1E">
        <w:rPr>
          <w:rFonts w:ascii="Open Sans" w:hAnsi="Open Sans" w:cs="Open Sans"/>
          <w:sz w:val="20"/>
          <w:szCs w:val="20"/>
        </w:rPr>
        <w:t xml:space="preserve"> </w:t>
      </w:r>
      <w:r w:rsidR="00E748A8">
        <w:rPr>
          <w:rFonts w:ascii="Open Sans" w:hAnsi="Open Sans" w:cs="Open Sans"/>
          <w:sz w:val="20"/>
          <w:szCs w:val="20"/>
        </w:rPr>
        <w:t xml:space="preserve">Toto bude řešeno </w:t>
      </w:r>
      <w:r w:rsidR="00BD0B1E" w:rsidRPr="00E748A8">
        <w:rPr>
          <w:rFonts w:ascii="Open Sans" w:hAnsi="Open Sans" w:cs="Open Sans"/>
          <w:sz w:val="20"/>
          <w:szCs w:val="20"/>
        </w:rPr>
        <w:t xml:space="preserve">na základě </w:t>
      </w:r>
      <w:r w:rsidR="00E748A8">
        <w:rPr>
          <w:rFonts w:ascii="Open Sans" w:hAnsi="Open Sans" w:cs="Open Sans"/>
          <w:sz w:val="20"/>
          <w:szCs w:val="20"/>
        </w:rPr>
        <w:t xml:space="preserve">dílčích </w:t>
      </w:r>
      <w:r w:rsidR="00BD0B1E" w:rsidRPr="00E748A8">
        <w:rPr>
          <w:rFonts w:ascii="Open Sans" w:hAnsi="Open Sans" w:cs="Open Sans"/>
          <w:sz w:val="20"/>
          <w:szCs w:val="20"/>
        </w:rPr>
        <w:t>smluvních vztahů a technických podmínek.</w:t>
      </w:r>
    </w:p>
    <w:p w:rsidR="00F008E1" w:rsidRPr="004C0167" w:rsidRDefault="00F008E1" w:rsidP="00D26F9C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D6726C" w:rsidRPr="00D6726C" w:rsidRDefault="00A93645" w:rsidP="00B32AD8">
      <w:pPr>
        <w:pStyle w:val="Odstavecseseznamem"/>
        <w:numPr>
          <w:ilvl w:val="1"/>
          <w:numId w:val="13"/>
        </w:numPr>
        <w:jc w:val="both"/>
        <w:rPr>
          <w:rFonts w:ascii="Open Sans" w:hAnsi="Open Sans" w:cs="Open Sans"/>
          <w:sz w:val="20"/>
          <w:szCs w:val="20"/>
        </w:rPr>
      </w:pPr>
      <w:r w:rsidRPr="004C0167">
        <w:rPr>
          <w:rFonts w:ascii="Open Sans" w:hAnsi="Open Sans" w:cs="Open Sans"/>
          <w:sz w:val="20"/>
          <w:szCs w:val="20"/>
        </w:rPr>
        <w:t xml:space="preserve">Členství zaniká také zánikem </w:t>
      </w:r>
      <w:r w:rsidR="00D46A36" w:rsidRPr="004C0167">
        <w:rPr>
          <w:rFonts w:ascii="Open Sans" w:hAnsi="Open Sans" w:cs="Open Sans"/>
          <w:sz w:val="20"/>
          <w:szCs w:val="20"/>
        </w:rPr>
        <w:t>člena - právnické osoby</w:t>
      </w:r>
      <w:r w:rsidRPr="004C0167">
        <w:rPr>
          <w:rFonts w:ascii="Open Sans" w:hAnsi="Open Sans" w:cs="Open Sans"/>
          <w:sz w:val="20"/>
          <w:szCs w:val="20"/>
        </w:rPr>
        <w:t xml:space="preserve"> </w:t>
      </w:r>
      <w:r w:rsidR="00D6726C">
        <w:rPr>
          <w:rFonts w:ascii="Open Sans" w:hAnsi="Open Sans" w:cs="Open Sans"/>
          <w:sz w:val="20"/>
          <w:szCs w:val="20"/>
        </w:rPr>
        <w:t xml:space="preserve">- </w:t>
      </w:r>
      <w:r w:rsidRPr="004C0167">
        <w:rPr>
          <w:rFonts w:ascii="Open Sans" w:hAnsi="Open Sans" w:cs="Open Sans"/>
          <w:sz w:val="20"/>
          <w:szCs w:val="20"/>
        </w:rPr>
        <w:t>bez právního nástupce</w:t>
      </w:r>
      <w:r w:rsidR="00D46A36" w:rsidRPr="004C0167">
        <w:rPr>
          <w:rFonts w:ascii="Open Sans" w:hAnsi="Open Sans" w:cs="Open Sans"/>
          <w:sz w:val="20"/>
          <w:szCs w:val="20"/>
        </w:rPr>
        <w:t xml:space="preserve">. </w:t>
      </w:r>
    </w:p>
    <w:p w:rsidR="00A93645" w:rsidRPr="00D26F9C" w:rsidRDefault="00326BA6" w:rsidP="00B32AD8">
      <w:pPr>
        <w:pStyle w:val="Odstavecseseznamem"/>
        <w:numPr>
          <w:ilvl w:val="1"/>
          <w:numId w:val="13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Čl</w:t>
      </w:r>
      <w:r w:rsidR="00D46A36" w:rsidRPr="004C0167">
        <w:rPr>
          <w:rFonts w:ascii="Open Sans" w:hAnsi="Open Sans" w:cs="Open Sans"/>
          <w:sz w:val="20"/>
          <w:szCs w:val="20"/>
        </w:rPr>
        <w:t>enství přechází na právní nástupce</w:t>
      </w:r>
      <w:r w:rsidR="00D6726C">
        <w:rPr>
          <w:rFonts w:ascii="Open Sans" w:hAnsi="Open Sans" w:cs="Open Sans"/>
          <w:sz w:val="20"/>
          <w:szCs w:val="20"/>
        </w:rPr>
        <w:t xml:space="preserve"> členů</w:t>
      </w:r>
      <w:r w:rsidR="00D46A36" w:rsidRPr="004C0167">
        <w:rPr>
          <w:rFonts w:ascii="Open Sans" w:hAnsi="Open Sans" w:cs="Open Sans"/>
          <w:sz w:val="20"/>
          <w:szCs w:val="20"/>
        </w:rPr>
        <w:t xml:space="preserve">. </w:t>
      </w:r>
      <w:bookmarkEnd w:id="0"/>
      <w:bookmarkEnd w:id="1"/>
    </w:p>
    <w:p w:rsidR="00FD3BE1" w:rsidRPr="004C0167" w:rsidRDefault="00FD3BE1" w:rsidP="00D26F9C">
      <w:pPr>
        <w:pStyle w:val="Odstavecseseznamem"/>
        <w:ind w:left="0"/>
        <w:jc w:val="center"/>
        <w:rPr>
          <w:rFonts w:ascii="Open Sans" w:hAnsi="Open Sans" w:cs="Open Sans"/>
          <w:sz w:val="20"/>
          <w:szCs w:val="20"/>
        </w:rPr>
      </w:pPr>
      <w:r w:rsidRPr="004C0167">
        <w:rPr>
          <w:rFonts w:ascii="Open Sans" w:eastAsia="Times New Roman" w:hAnsi="Open Sans" w:cs="Open Sans"/>
          <w:b/>
          <w:bCs/>
          <w:sz w:val="20"/>
          <w:szCs w:val="20"/>
        </w:rPr>
        <w:t>Čl.</w:t>
      </w:r>
      <w:r w:rsidR="003D7007">
        <w:rPr>
          <w:rFonts w:ascii="Open Sans" w:eastAsia="Times New Roman" w:hAnsi="Open Sans" w:cs="Open Sans"/>
          <w:b/>
          <w:bCs/>
          <w:sz w:val="20"/>
          <w:szCs w:val="20"/>
        </w:rPr>
        <w:t xml:space="preserve"> IX</w:t>
      </w:r>
      <w:r w:rsidR="0089268D" w:rsidRPr="004C0167">
        <w:rPr>
          <w:rFonts w:ascii="Open Sans" w:eastAsia="Times New Roman" w:hAnsi="Open Sans" w:cs="Open Sans"/>
          <w:b/>
          <w:bCs/>
          <w:sz w:val="20"/>
          <w:szCs w:val="20"/>
        </w:rPr>
        <w:t xml:space="preserve"> </w:t>
      </w:r>
      <w:r w:rsidR="003D7007">
        <w:rPr>
          <w:rFonts w:ascii="Open Sans" w:eastAsia="Times New Roman" w:hAnsi="Open Sans" w:cs="Open Sans"/>
          <w:b/>
          <w:bCs/>
          <w:sz w:val="20"/>
          <w:szCs w:val="20"/>
        </w:rPr>
        <w:br/>
      </w:r>
      <w:r w:rsidRPr="004C0167">
        <w:rPr>
          <w:rFonts w:ascii="Open Sans" w:eastAsia="Times New Roman" w:hAnsi="Open Sans" w:cs="Open Sans"/>
          <w:b/>
          <w:bCs/>
          <w:sz w:val="20"/>
          <w:szCs w:val="20"/>
        </w:rPr>
        <w:t xml:space="preserve">Orgány </w:t>
      </w:r>
      <w:r w:rsidR="00A93645" w:rsidRPr="004C0167">
        <w:rPr>
          <w:rFonts w:ascii="Open Sans" w:eastAsia="Times New Roman" w:hAnsi="Open Sans" w:cs="Open Sans"/>
          <w:b/>
          <w:bCs/>
          <w:sz w:val="20"/>
          <w:szCs w:val="20"/>
        </w:rPr>
        <w:t>spolku</w:t>
      </w:r>
    </w:p>
    <w:p w:rsidR="00FD3BE1" w:rsidRPr="004C0167" w:rsidRDefault="00FD3BE1" w:rsidP="00B32AD8">
      <w:pPr>
        <w:numPr>
          <w:ilvl w:val="1"/>
          <w:numId w:val="21"/>
        </w:numPr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4C0167">
        <w:rPr>
          <w:rFonts w:ascii="Open Sans" w:hAnsi="Open Sans" w:cs="Open Sans"/>
          <w:sz w:val="20"/>
          <w:szCs w:val="20"/>
        </w:rPr>
        <w:t xml:space="preserve">Orgány </w:t>
      </w:r>
      <w:r w:rsidR="003D7007">
        <w:rPr>
          <w:rFonts w:ascii="Open Sans" w:hAnsi="Open Sans" w:cs="Open Sans"/>
          <w:sz w:val="20"/>
          <w:szCs w:val="20"/>
        </w:rPr>
        <w:t>spolku</w:t>
      </w:r>
      <w:r w:rsidRPr="004C0167">
        <w:rPr>
          <w:rFonts w:ascii="Open Sans" w:hAnsi="Open Sans" w:cs="Open Sans"/>
          <w:sz w:val="20"/>
          <w:szCs w:val="20"/>
        </w:rPr>
        <w:t xml:space="preserve"> jsou:</w:t>
      </w:r>
    </w:p>
    <w:p w:rsidR="00FD3BE1" w:rsidRPr="004C0167" w:rsidRDefault="00A57801" w:rsidP="000C3284">
      <w:pPr>
        <w:spacing w:after="0"/>
        <w:ind w:left="567"/>
        <w:jc w:val="both"/>
        <w:rPr>
          <w:rFonts w:ascii="Open Sans" w:hAnsi="Open Sans" w:cs="Open Sans"/>
          <w:sz w:val="20"/>
          <w:szCs w:val="20"/>
        </w:rPr>
      </w:pPr>
      <w:r w:rsidRPr="004C0167">
        <w:rPr>
          <w:rFonts w:ascii="Open Sans" w:hAnsi="Open Sans" w:cs="Open Sans"/>
          <w:sz w:val="20"/>
          <w:szCs w:val="20"/>
        </w:rPr>
        <w:t xml:space="preserve">a. </w:t>
      </w:r>
      <w:r w:rsidR="005578FA">
        <w:rPr>
          <w:rFonts w:ascii="Open Sans" w:hAnsi="Open Sans" w:cs="Open Sans"/>
          <w:sz w:val="20"/>
          <w:szCs w:val="20"/>
        </w:rPr>
        <w:t>Členská schůze</w:t>
      </w:r>
    </w:p>
    <w:p w:rsidR="00FD3BE1" w:rsidRPr="004C0167" w:rsidRDefault="00A57801" w:rsidP="000C3284">
      <w:pPr>
        <w:spacing w:after="0"/>
        <w:ind w:left="567"/>
        <w:jc w:val="both"/>
        <w:rPr>
          <w:rFonts w:ascii="Open Sans" w:hAnsi="Open Sans" w:cs="Open Sans"/>
          <w:sz w:val="20"/>
          <w:szCs w:val="20"/>
        </w:rPr>
      </w:pPr>
      <w:r w:rsidRPr="004C0167">
        <w:rPr>
          <w:rFonts w:ascii="Open Sans" w:hAnsi="Open Sans" w:cs="Open Sans"/>
          <w:sz w:val="20"/>
          <w:szCs w:val="20"/>
        </w:rPr>
        <w:t xml:space="preserve">b. </w:t>
      </w:r>
      <w:r w:rsidR="00A93645" w:rsidRPr="004C0167">
        <w:rPr>
          <w:rFonts w:ascii="Open Sans" w:hAnsi="Open Sans" w:cs="Open Sans"/>
          <w:sz w:val="20"/>
          <w:szCs w:val="20"/>
        </w:rPr>
        <w:t>Výbor</w:t>
      </w:r>
    </w:p>
    <w:p w:rsidR="00A93645" w:rsidRPr="004C0167" w:rsidRDefault="00A93645" w:rsidP="000C3284">
      <w:pPr>
        <w:spacing w:after="0"/>
        <w:ind w:left="567"/>
        <w:jc w:val="both"/>
        <w:rPr>
          <w:rFonts w:ascii="Open Sans" w:hAnsi="Open Sans" w:cs="Open Sans"/>
          <w:sz w:val="20"/>
          <w:szCs w:val="20"/>
        </w:rPr>
      </w:pPr>
      <w:r w:rsidRPr="004C0167">
        <w:rPr>
          <w:rFonts w:ascii="Open Sans" w:hAnsi="Open Sans" w:cs="Open Sans"/>
          <w:sz w:val="20"/>
          <w:szCs w:val="20"/>
        </w:rPr>
        <w:t>c. Kontrolní komise</w:t>
      </w:r>
    </w:p>
    <w:p w:rsidR="006D7BD3" w:rsidRDefault="006D7BD3" w:rsidP="00D26F9C">
      <w:pPr>
        <w:keepNext/>
        <w:spacing w:after="0"/>
        <w:jc w:val="center"/>
        <w:rPr>
          <w:rFonts w:ascii="Open Sans" w:hAnsi="Open Sans" w:cs="Open Sans"/>
          <w:b/>
          <w:sz w:val="20"/>
          <w:szCs w:val="20"/>
        </w:rPr>
      </w:pPr>
    </w:p>
    <w:p w:rsidR="006D7BD3" w:rsidRPr="004C0167" w:rsidRDefault="006D7BD3" w:rsidP="006D7BD3">
      <w:pPr>
        <w:numPr>
          <w:ilvl w:val="1"/>
          <w:numId w:val="21"/>
        </w:numPr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4C0167">
        <w:rPr>
          <w:rFonts w:ascii="Open Sans" w:hAnsi="Open Sans" w:cs="Open Sans"/>
          <w:sz w:val="20"/>
          <w:szCs w:val="20"/>
        </w:rPr>
        <w:t xml:space="preserve">Orgány </w:t>
      </w:r>
      <w:r>
        <w:rPr>
          <w:rFonts w:ascii="Open Sans" w:hAnsi="Open Sans" w:cs="Open Sans"/>
          <w:sz w:val="20"/>
          <w:szCs w:val="20"/>
        </w:rPr>
        <w:t>spolku musí být vyvážené</w:t>
      </w:r>
      <w:r w:rsidR="008D6C97">
        <w:rPr>
          <w:rFonts w:ascii="Open Sans" w:hAnsi="Open Sans" w:cs="Open Sans"/>
          <w:sz w:val="20"/>
          <w:szCs w:val="20"/>
        </w:rPr>
        <w:t xml:space="preserve"> z hlediska zastoupení zájmových skupin</w:t>
      </w:r>
    </w:p>
    <w:p w:rsidR="006D7BD3" w:rsidRDefault="005578FA" w:rsidP="008D6C97">
      <w:pPr>
        <w:keepNext/>
        <w:numPr>
          <w:ilvl w:val="0"/>
          <w:numId w:val="28"/>
        </w:numPr>
        <w:spacing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Podnikatelé, živnostníci</w:t>
      </w:r>
      <w:r w:rsidR="00417EE2">
        <w:rPr>
          <w:rFonts w:ascii="Open Sans" w:hAnsi="Open Sans" w:cs="Open Sans"/>
          <w:sz w:val="20"/>
          <w:szCs w:val="20"/>
        </w:rPr>
        <w:t>, zemědělci</w:t>
      </w:r>
      <w:r>
        <w:rPr>
          <w:rFonts w:ascii="Open Sans" w:hAnsi="Open Sans" w:cs="Open Sans"/>
          <w:sz w:val="20"/>
          <w:szCs w:val="20"/>
        </w:rPr>
        <w:t xml:space="preserve"> a </w:t>
      </w:r>
      <w:r w:rsidR="008D6C97">
        <w:rPr>
          <w:rFonts w:ascii="Open Sans" w:hAnsi="Open Sans" w:cs="Open Sans"/>
          <w:sz w:val="20"/>
          <w:szCs w:val="20"/>
        </w:rPr>
        <w:t>obchodní společnosti</w:t>
      </w:r>
      <w:r>
        <w:rPr>
          <w:rFonts w:ascii="Open Sans" w:hAnsi="Open Sans" w:cs="Open Sans"/>
          <w:sz w:val="20"/>
          <w:szCs w:val="20"/>
        </w:rPr>
        <w:t xml:space="preserve"> (soukromý sektor)</w:t>
      </w:r>
    </w:p>
    <w:p w:rsidR="008D6C97" w:rsidRPr="008D6C97" w:rsidRDefault="00417EE2" w:rsidP="008D6C97">
      <w:pPr>
        <w:keepNext/>
        <w:numPr>
          <w:ilvl w:val="0"/>
          <w:numId w:val="28"/>
        </w:numPr>
        <w:spacing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Občané</w:t>
      </w:r>
      <w:r w:rsidR="005578FA">
        <w:rPr>
          <w:rFonts w:ascii="Open Sans" w:hAnsi="Open Sans" w:cs="Open Sans"/>
          <w:sz w:val="20"/>
          <w:szCs w:val="20"/>
        </w:rPr>
        <w:t>, spolky</w:t>
      </w:r>
      <w:r w:rsidR="008D6C97">
        <w:rPr>
          <w:rFonts w:ascii="Open Sans" w:hAnsi="Open Sans" w:cs="Open Sans"/>
          <w:sz w:val="20"/>
          <w:szCs w:val="20"/>
        </w:rPr>
        <w:t xml:space="preserve"> a neziskové organizace</w:t>
      </w:r>
      <w:r w:rsidR="005578FA">
        <w:rPr>
          <w:rFonts w:ascii="Open Sans" w:hAnsi="Open Sans" w:cs="Open Sans"/>
          <w:sz w:val="20"/>
          <w:szCs w:val="20"/>
        </w:rPr>
        <w:t xml:space="preserve"> (soukromý sektor) </w:t>
      </w:r>
    </w:p>
    <w:p w:rsidR="008D6C97" w:rsidRPr="008D6C97" w:rsidRDefault="005578FA" w:rsidP="008D6C97">
      <w:pPr>
        <w:keepNext/>
        <w:numPr>
          <w:ilvl w:val="0"/>
          <w:numId w:val="28"/>
        </w:numPr>
        <w:spacing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</w:t>
      </w:r>
      <w:r w:rsidR="00D61696">
        <w:rPr>
          <w:rFonts w:ascii="Open Sans" w:hAnsi="Open Sans" w:cs="Open Sans"/>
          <w:sz w:val="20"/>
          <w:szCs w:val="20"/>
        </w:rPr>
        <w:t xml:space="preserve">bce, svazky obcí, </w:t>
      </w:r>
      <w:r w:rsidR="008D6C97">
        <w:rPr>
          <w:rFonts w:ascii="Open Sans" w:hAnsi="Open Sans" w:cs="Open Sans"/>
          <w:sz w:val="20"/>
          <w:szCs w:val="20"/>
        </w:rPr>
        <w:t>vč. příspěvkových organizací</w:t>
      </w:r>
      <w:r>
        <w:rPr>
          <w:rFonts w:ascii="Open Sans" w:hAnsi="Open Sans" w:cs="Open Sans"/>
          <w:sz w:val="20"/>
          <w:szCs w:val="20"/>
        </w:rPr>
        <w:t xml:space="preserve"> (veřejný sektor)</w:t>
      </w:r>
    </w:p>
    <w:p w:rsidR="008D6C97" w:rsidRDefault="008D6C97" w:rsidP="008D6C97">
      <w:pPr>
        <w:keepNext/>
        <w:spacing w:after="0"/>
        <w:rPr>
          <w:rFonts w:ascii="Open Sans" w:hAnsi="Open Sans" w:cs="Open Sans"/>
          <w:sz w:val="20"/>
          <w:szCs w:val="20"/>
        </w:rPr>
      </w:pPr>
    </w:p>
    <w:p w:rsidR="008D6C97" w:rsidRPr="008D6C97" w:rsidRDefault="00E748A8" w:rsidP="00E748A8">
      <w:pPr>
        <w:numPr>
          <w:ilvl w:val="1"/>
          <w:numId w:val="21"/>
        </w:numPr>
        <w:ind w:left="426" w:hanging="426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Ž</w:t>
      </w:r>
      <w:r w:rsidR="008D6C97" w:rsidRPr="00E748A8">
        <w:rPr>
          <w:rFonts w:ascii="Open Sans" w:hAnsi="Open Sans" w:cs="Open Sans"/>
          <w:sz w:val="20"/>
          <w:szCs w:val="20"/>
        </w:rPr>
        <w:t>ádná ze zájmových skupin ne</w:t>
      </w:r>
      <w:r w:rsidR="005578FA" w:rsidRPr="00E748A8">
        <w:rPr>
          <w:rFonts w:ascii="Open Sans" w:hAnsi="Open Sans" w:cs="Open Sans"/>
          <w:sz w:val="20"/>
          <w:szCs w:val="20"/>
        </w:rPr>
        <w:t xml:space="preserve">představuje </w:t>
      </w:r>
      <w:r>
        <w:rPr>
          <w:rFonts w:ascii="Open Sans" w:hAnsi="Open Sans" w:cs="Open Sans"/>
          <w:sz w:val="20"/>
          <w:szCs w:val="20"/>
        </w:rPr>
        <w:t xml:space="preserve">v orgánech spolku </w:t>
      </w:r>
      <w:r w:rsidR="005578FA" w:rsidRPr="00E748A8">
        <w:rPr>
          <w:rFonts w:ascii="Open Sans" w:hAnsi="Open Sans" w:cs="Open Sans"/>
          <w:sz w:val="20"/>
          <w:szCs w:val="20"/>
        </w:rPr>
        <w:t xml:space="preserve">více </w:t>
      </w:r>
      <w:r w:rsidR="008D6C97" w:rsidRPr="00E748A8">
        <w:rPr>
          <w:rFonts w:ascii="Open Sans" w:hAnsi="Open Sans" w:cs="Open Sans"/>
          <w:sz w:val="20"/>
          <w:szCs w:val="20"/>
        </w:rPr>
        <w:t>než 49% hlasovacích práv.</w:t>
      </w:r>
    </w:p>
    <w:p w:rsidR="006D7BD3" w:rsidRDefault="006D7BD3" w:rsidP="00D26F9C">
      <w:pPr>
        <w:keepNext/>
        <w:spacing w:after="0"/>
        <w:jc w:val="center"/>
        <w:rPr>
          <w:rFonts w:ascii="Open Sans" w:hAnsi="Open Sans" w:cs="Open Sans"/>
          <w:b/>
          <w:sz w:val="20"/>
          <w:szCs w:val="20"/>
        </w:rPr>
      </w:pPr>
    </w:p>
    <w:p w:rsidR="003D7007" w:rsidRDefault="00FD3BE1" w:rsidP="00D26F9C">
      <w:pPr>
        <w:keepNext/>
        <w:spacing w:after="0"/>
        <w:jc w:val="center"/>
        <w:rPr>
          <w:rFonts w:ascii="Open Sans" w:hAnsi="Open Sans" w:cs="Open Sans"/>
          <w:b/>
          <w:sz w:val="20"/>
          <w:szCs w:val="20"/>
        </w:rPr>
      </w:pPr>
      <w:r w:rsidRPr="004C0167">
        <w:rPr>
          <w:rFonts w:ascii="Open Sans" w:hAnsi="Open Sans" w:cs="Open Sans"/>
          <w:b/>
          <w:sz w:val="20"/>
          <w:szCs w:val="20"/>
        </w:rPr>
        <w:t xml:space="preserve">Čl. </w:t>
      </w:r>
      <w:r w:rsidR="003D7007">
        <w:rPr>
          <w:rFonts w:ascii="Open Sans" w:hAnsi="Open Sans" w:cs="Open Sans"/>
          <w:b/>
          <w:sz w:val="20"/>
          <w:szCs w:val="20"/>
        </w:rPr>
        <w:t>X</w:t>
      </w:r>
    </w:p>
    <w:p w:rsidR="00A93645" w:rsidRPr="004C0167" w:rsidRDefault="005578FA" w:rsidP="0020141C">
      <w:pPr>
        <w:keepNext/>
        <w:jc w:val="center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Členská schůze</w:t>
      </w:r>
    </w:p>
    <w:p w:rsidR="00A93645" w:rsidRDefault="003D7007" w:rsidP="00DA59B3">
      <w:pPr>
        <w:pStyle w:val="Bezmezer"/>
        <w:numPr>
          <w:ilvl w:val="1"/>
          <w:numId w:val="15"/>
        </w:numPr>
        <w:spacing w:before="240" w:line="276" w:lineRule="auto"/>
        <w:ind w:left="426" w:hanging="426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</w:t>
      </w:r>
      <w:r w:rsidR="00A93645" w:rsidRPr="004C0167">
        <w:rPr>
          <w:rFonts w:ascii="Open Sans" w:hAnsi="Open Sans" w:cs="Open Sans"/>
          <w:sz w:val="20"/>
          <w:szCs w:val="20"/>
        </w:rPr>
        <w:t xml:space="preserve">Nejvyšším orgánem spolku je </w:t>
      </w:r>
      <w:r w:rsidR="005578FA">
        <w:rPr>
          <w:rFonts w:ascii="Open Sans" w:hAnsi="Open Sans" w:cs="Open Sans"/>
          <w:sz w:val="20"/>
          <w:szCs w:val="20"/>
        </w:rPr>
        <w:t>Členská schůze</w:t>
      </w:r>
      <w:r w:rsidR="008D4040">
        <w:rPr>
          <w:rFonts w:ascii="Open Sans" w:hAnsi="Open Sans" w:cs="Open Sans"/>
          <w:sz w:val="20"/>
          <w:szCs w:val="20"/>
        </w:rPr>
        <w:t>, kterou tvoří všichni členové spolku.</w:t>
      </w:r>
    </w:p>
    <w:p w:rsidR="00A93645" w:rsidRPr="00DA59B3" w:rsidRDefault="005578FA" w:rsidP="00DA59B3">
      <w:pPr>
        <w:pStyle w:val="Bezmezer"/>
        <w:numPr>
          <w:ilvl w:val="1"/>
          <w:numId w:val="15"/>
        </w:numPr>
        <w:spacing w:before="240" w:line="276" w:lineRule="auto"/>
        <w:ind w:left="426" w:hanging="426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Členskou schůzi </w:t>
      </w:r>
      <w:r w:rsidR="00A93645" w:rsidRPr="003D7007">
        <w:rPr>
          <w:rFonts w:ascii="Open Sans" w:hAnsi="Open Sans" w:cs="Open Sans"/>
          <w:sz w:val="20"/>
          <w:szCs w:val="20"/>
        </w:rPr>
        <w:t xml:space="preserve">svolává Výbor nejméně jednou ročně. </w:t>
      </w:r>
      <w:r w:rsidR="00A93645" w:rsidRPr="00DA59B3">
        <w:rPr>
          <w:rFonts w:ascii="Open Sans" w:hAnsi="Open Sans" w:cs="Open Sans"/>
          <w:sz w:val="20"/>
          <w:szCs w:val="20"/>
        </w:rPr>
        <w:t xml:space="preserve">Mimořádné zasedání </w:t>
      </w:r>
      <w:r w:rsidR="00D26B5A">
        <w:rPr>
          <w:rFonts w:ascii="Open Sans" w:hAnsi="Open Sans" w:cs="Open Sans"/>
          <w:sz w:val="20"/>
          <w:szCs w:val="20"/>
        </w:rPr>
        <w:t xml:space="preserve">Členské schůze </w:t>
      </w:r>
      <w:r w:rsidR="00A93645" w:rsidRPr="00DA59B3">
        <w:rPr>
          <w:rFonts w:ascii="Open Sans" w:hAnsi="Open Sans" w:cs="Open Sans"/>
          <w:sz w:val="20"/>
          <w:szCs w:val="20"/>
        </w:rPr>
        <w:t xml:space="preserve"> z podnětu členské základny je </w:t>
      </w:r>
      <w:r w:rsidR="00BF6389">
        <w:rPr>
          <w:rFonts w:ascii="Open Sans" w:hAnsi="Open Sans" w:cs="Open Sans"/>
          <w:sz w:val="20"/>
          <w:szCs w:val="20"/>
        </w:rPr>
        <w:t>V</w:t>
      </w:r>
      <w:r w:rsidR="00A93645" w:rsidRPr="00DA59B3">
        <w:rPr>
          <w:rFonts w:ascii="Open Sans" w:hAnsi="Open Sans" w:cs="Open Sans"/>
          <w:sz w:val="20"/>
          <w:szCs w:val="20"/>
        </w:rPr>
        <w:t>ýbor povinen svolat, pokud o její svolání požádá</w:t>
      </w:r>
      <w:r w:rsidR="0043058B" w:rsidRPr="00DA59B3">
        <w:rPr>
          <w:rFonts w:ascii="Open Sans" w:hAnsi="Open Sans" w:cs="Open Sans"/>
          <w:sz w:val="20"/>
          <w:szCs w:val="20"/>
        </w:rPr>
        <w:t xml:space="preserve"> </w:t>
      </w:r>
      <w:r w:rsidR="00A93645" w:rsidRPr="00DA59B3">
        <w:rPr>
          <w:rFonts w:ascii="Open Sans" w:hAnsi="Open Sans" w:cs="Open Sans"/>
          <w:sz w:val="20"/>
          <w:szCs w:val="20"/>
        </w:rPr>
        <w:t>alespoň 1/3 člen</w:t>
      </w:r>
      <w:r w:rsidR="0043058B" w:rsidRPr="00DA59B3">
        <w:rPr>
          <w:rFonts w:ascii="Open Sans" w:hAnsi="Open Sans" w:cs="Open Sans"/>
          <w:sz w:val="20"/>
          <w:szCs w:val="20"/>
        </w:rPr>
        <w:t>ů</w:t>
      </w:r>
      <w:r w:rsidR="00A93645" w:rsidRPr="00DA59B3">
        <w:rPr>
          <w:rFonts w:ascii="Open Sans" w:hAnsi="Open Sans" w:cs="Open Sans"/>
          <w:sz w:val="20"/>
          <w:szCs w:val="20"/>
        </w:rPr>
        <w:t xml:space="preserve">, a to vždy s konkrétním návrhem programu jednání. Výbor </w:t>
      </w:r>
      <w:r w:rsidR="0043058B" w:rsidRPr="00DA59B3">
        <w:rPr>
          <w:rFonts w:ascii="Open Sans" w:hAnsi="Open Sans" w:cs="Open Sans"/>
          <w:sz w:val="20"/>
          <w:szCs w:val="20"/>
        </w:rPr>
        <w:t>j</w:t>
      </w:r>
      <w:r w:rsidR="00A93645" w:rsidRPr="00DA59B3">
        <w:rPr>
          <w:rFonts w:ascii="Open Sans" w:hAnsi="Open Sans" w:cs="Open Sans"/>
          <w:sz w:val="20"/>
          <w:szCs w:val="20"/>
        </w:rPr>
        <w:t>e</w:t>
      </w:r>
      <w:r w:rsidR="0043058B" w:rsidRPr="00DA59B3">
        <w:rPr>
          <w:rFonts w:ascii="Open Sans" w:hAnsi="Open Sans" w:cs="Open Sans"/>
          <w:sz w:val="20"/>
          <w:szCs w:val="20"/>
        </w:rPr>
        <w:t xml:space="preserve"> </w:t>
      </w:r>
      <w:r w:rsidR="00A93645" w:rsidRPr="00DA59B3">
        <w:rPr>
          <w:rFonts w:ascii="Open Sans" w:hAnsi="Open Sans" w:cs="Open Sans"/>
          <w:sz w:val="20"/>
          <w:szCs w:val="20"/>
        </w:rPr>
        <w:t xml:space="preserve">povinen zveřejnit termín, místo a navržený program zasedání </w:t>
      </w:r>
      <w:r w:rsidR="00D26B5A">
        <w:rPr>
          <w:rFonts w:ascii="Open Sans" w:hAnsi="Open Sans" w:cs="Open Sans"/>
          <w:sz w:val="20"/>
          <w:szCs w:val="20"/>
        </w:rPr>
        <w:t>Členské schůze</w:t>
      </w:r>
      <w:r w:rsidR="00A93645" w:rsidRPr="00DA59B3">
        <w:rPr>
          <w:rFonts w:ascii="Open Sans" w:hAnsi="Open Sans" w:cs="Open Sans"/>
          <w:sz w:val="20"/>
          <w:szCs w:val="20"/>
        </w:rPr>
        <w:t xml:space="preserve"> nejpozději </w:t>
      </w:r>
      <w:r>
        <w:rPr>
          <w:rFonts w:ascii="Open Sans" w:hAnsi="Open Sans" w:cs="Open Sans"/>
          <w:sz w:val="20"/>
          <w:szCs w:val="20"/>
        </w:rPr>
        <w:t>1</w:t>
      </w:r>
      <w:r w:rsidR="00A93645" w:rsidRPr="00DA59B3">
        <w:rPr>
          <w:rFonts w:ascii="Open Sans" w:hAnsi="Open Sans" w:cs="Open Sans"/>
          <w:sz w:val="20"/>
          <w:szCs w:val="20"/>
        </w:rPr>
        <w:t>0 dní před</w:t>
      </w:r>
      <w:r w:rsidR="0043058B" w:rsidRPr="00DA59B3">
        <w:rPr>
          <w:rFonts w:ascii="Open Sans" w:hAnsi="Open Sans" w:cs="Open Sans"/>
          <w:sz w:val="20"/>
          <w:szCs w:val="20"/>
        </w:rPr>
        <w:t xml:space="preserve"> </w:t>
      </w:r>
      <w:r w:rsidR="00A93645" w:rsidRPr="00DA59B3">
        <w:rPr>
          <w:rFonts w:ascii="Open Sans" w:hAnsi="Open Sans" w:cs="Open Sans"/>
          <w:sz w:val="20"/>
          <w:szCs w:val="20"/>
        </w:rPr>
        <w:t>jejím konáním</w:t>
      </w:r>
      <w:r w:rsidR="0043058B" w:rsidRPr="00DA59B3">
        <w:rPr>
          <w:rFonts w:ascii="Open Sans" w:hAnsi="Open Sans" w:cs="Open Sans"/>
          <w:sz w:val="20"/>
          <w:szCs w:val="20"/>
        </w:rPr>
        <w:t xml:space="preserve"> na </w:t>
      </w:r>
      <w:r>
        <w:rPr>
          <w:rFonts w:ascii="Open Sans" w:hAnsi="Open Sans" w:cs="Open Sans"/>
          <w:sz w:val="20"/>
          <w:szCs w:val="20"/>
        </w:rPr>
        <w:t xml:space="preserve">zvolené </w:t>
      </w:r>
      <w:r w:rsidR="007B4804" w:rsidRPr="00DA59B3">
        <w:rPr>
          <w:rFonts w:ascii="Open Sans" w:hAnsi="Open Sans" w:cs="Open Sans"/>
          <w:sz w:val="20"/>
          <w:szCs w:val="20"/>
        </w:rPr>
        <w:t>internetové adrese</w:t>
      </w:r>
      <w:r w:rsidR="0043058B" w:rsidRPr="00DA59B3">
        <w:rPr>
          <w:rFonts w:ascii="Open Sans" w:hAnsi="Open Sans" w:cs="Open Sans"/>
          <w:sz w:val="20"/>
          <w:szCs w:val="20"/>
        </w:rPr>
        <w:t xml:space="preserve"> a vyrozumět členy o konání </w:t>
      </w:r>
      <w:r>
        <w:rPr>
          <w:rFonts w:ascii="Open Sans" w:hAnsi="Open Sans" w:cs="Open Sans"/>
          <w:sz w:val="20"/>
          <w:szCs w:val="20"/>
        </w:rPr>
        <w:t xml:space="preserve">Členské schůze na </w:t>
      </w:r>
      <w:r w:rsidR="0043058B" w:rsidRPr="00DA59B3">
        <w:rPr>
          <w:rFonts w:ascii="Open Sans" w:hAnsi="Open Sans" w:cs="Open Sans"/>
          <w:sz w:val="20"/>
          <w:szCs w:val="20"/>
        </w:rPr>
        <w:t>e-mailov</w:t>
      </w:r>
      <w:r>
        <w:rPr>
          <w:rFonts w:ascii="Open Sans" w:hAnsi="Open Sans" w:cs="Open Sans"/>
          <w:sz w:val="20"/>
          <w:szCs w:val="20"/>
        </w:rPr>
        <w:t>ou</w:t>
      </w:r>
      <w:r w:rsidR="0043058B" w:rsidRPr="00DA59B3">
        <w:rPr>
          <w:rFonts w:ascii="Open Sans" w:hAnsi="Open Sans" w:cs="Open Sans"/>
          <w:sz w:val="20"/>
          <w:szCs w:val="20"/>
        </w:rPr>
        <w:t xml:space="preserve"> adres</w:t>
      </w:r>
      <w:r>
        <w:rPr>
          <w:rFonts w:ascii="Open Sans" w:hAnsi="Open Sans" w:cs="Open Sans"/>
          <w:sz w:val="20"/>
          <w:szCs w:val="20"/>
        </w:rPr>
        <w:t>u</w:t>
      </w:r>
      <w:r w:rsidR="0043058B" w:rsidRPr="00DA59B3">
        <w:rPr>
          <w:rFonts w:ascii="Open Sans" w:hAnsi="Open Sans" w:cs="Open Sans"/>
          <w:sz w:val="20"/>
          <w:szCs w:val="20"/>
        </w:rPr>
        <w:t xml:space="preserve"> uveden</w:t>
      </w:r>
      <w:r>
        <w:rPr>
          <w:rFonts w:ascii="Open Sans" w:hAnsi="Open Sans" w:cs="Open Sans"/>
          <w:sz w:val="20"/>
          <w:szCs w:val="20"/>
        </w:rPr>
        <w:t>ou</w:t>
      </w:r>
      <w:r w:rsidR="0043058B" w:rsidRPr="00DA59B3">
        <w:rPr>
          <w:rFonts w:ascii="Open Sans" w:hAnsi="Open Sans" w:cs="Open Sans"/>
          <w:sz w:val="20"/>
          <w:szCs w:val="20"/>
        </w:rPr>
        <w:t xml:space="preserve"> v seznamu členů</w:t>
      </w:r>
      <w:r w:rsidR="007B4804" w:rsidRPr="00DA59B3">
        <w:rPr>
          <w:rFonts w:ascii="Open Sans" w:hAnsi="Open Sans" w:cs="Open Sans"/>
          <w:sz w:val="20"/>
          <w:szCs w:val="20"/>
        </w:rPr>
        <w:t>,</w:t>
      </w:r>
      <w:r w:rsidR="0043058B" w:rsidRPr="00DA59B3">
        <w:rPr>
          <w:rFonts w:ascii="Open Sans" w:hAnsi="Open Sans" w:cs="Open Sans"/>
          <w:sz w:val="20"/>
          <w:szCs w:val="20"/>
        </w:rPr>
        <w:t xml:space="preserve"> a nemá-li daný člen e-mailovou adresu, pak doporučeným dopisem zapsaným na adresu jeho bydliště, resp. sídla.</w:t>
      </w:r>
    </w:p>
    <w:p w:rsidR="00A93645" w:rsidRPr="004A3B9D" w:rsidRDefault="005578FA" w:rsidP="00B32AD8">
      <w:pPr>
        <w:pStyle w:val="Bezmezer"/>
        <w:numPr>
          <w:ilvl w:val="1"/>
          <w:numId w:val="15"/>
        </w:numPr>
        <w:spacing w:before="240" w:line="276" w:lineRule="auto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4A3B9D">
        <w:rPr>
          <w:rFonts w:ascii="Open Sans" w:hAnsi="Open Sans" w:cs="Open Sans"/>
          <w:sz w:val="20"/>
          <w:szCs w:val="20"/>
        </w:rPr>
        <w:t xml:space="preserve">Členská schůze </w:t>
      </w:r>
      <w:r w:rsidR="00A93645" w:rsidRPr="004A3B9D">
        <w:rPr>
          <w:rFonts w:ascii="Open Sans" w:hAnsi="Open Sans" w:cs="Open Sans"/>
          <w:sz w:val="20"/>
          <w:szCs w:val="20"/>
        </w:rPr>
        <w:t>je oprávněna jednat a usnášet se, je-li přítomna nadpoloviční většina všech</w:t>
      </w:r>
      <w:r w:rsidR="0043058B" w:rsidRPr="004A3B9D">
        <w:rPr>
          <w:rFonts w:ascii="Open Sans" w:hAnsi="Open Sans" w:cs="Open Sans"/>
          <w:sz w:val="20"/>
          <w:szCs w:val="20"/>
        </w:rPr>
        <w:t xml:space="preserve"> členů.</w:t>
      </w:r>
      <w:r w:rsidR="00A93645" w:rsidRPr="004A3B9D">
        <w:rPr>
          <w:rFonts w:ascii="Open Sans" w:hAnsi="Open Sans" w:cs="Open Sans"/>
          <w:sz w:val="20"/>
          <w:szCs w:val="20"/>
        </w:rPr>
        <w:t xml:space="preserve"> </w:t>
      </w:r>
      <w:r w:rsidR="00EC6F2B">
        <w:rPr>
          <w:rFonts w:ascii="Open Sans" w:hAnsi="Open Sans" w:cs="Open Sans"/>
          <w:sz w:val="20"/>
          <w:szCs w:val="20"/>
        </w:rPr>
        <w:t xml:space="preserve">V oprávněných případech může Členská schůze jednat formou elektronické komunikace a rozhodovat formou „per rollam“, s výjimkou rozhodování o změně stanov a zrušení spolku. </w:t>
      </w:r>
    </w:p>
    <w:p w:rsidR="004824D2" w:rsidRDefault="00BF6389" w:rsidP="00B32AD8">
      <w:pPr>
        <w:pStyle w:val="Bezmezer"/>
        <w:numPr>
          <w:ilvl w:val="1"/>
          <w:numId w:val="15"/>
        </w:numPr>
        <w:spacing w:before="240" w:line="276" w:lineRule="auto"/>
        <w:ind w:left="426" w:hanging="426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Usnesení jsou přijímána </w:t>
      </w:r>
      <w:r w:rsidR="008D4040" w:rsidRPr="007B4804">
        <w:rPr>
          <w:rFonts w:ascii="Open Sans" w:hAnsi="Open Sans" w:cs="Open Sans"/>
          <w:sz w:val="20"/>
          <w:szCs w:val="20"/>
        </w:rPr>
        <w:t>nadpoloviční většin</w:t>
      </w:r>
      <w:r>
        <w:rPr>
          <w:rFonts w:ascii="Open Sans" w:hAnsi="Open Sans" w:cs="Open Sans"/>
          <w:sz w:val="20"/>
          <w:szCs w:val="20"/>
        </w:rPr>
        <w:t>ou</w:t>
      </w:r>
      <w:r w:rsidR="008D4040" w:rsidRPr="007B4804">
        <w:rPr>
          <w:rFonts w:ascii="Open Sans" w:hAnsi="Open Sans" w:cs="Open Sans"/>
          <w:sz w:val="20"/>
          <w:szCs w:val="20"/>
        </w:rPr>
        <w:t xml:space="preserve"> </w:t>
      </w:r>
      <w:r w:rsidR="008D4040">
        <w:rPr>
          <w:rFonts w:ascii="Open Sans" w:hAnsi="Open Sans" w:cs="Open Sans"/>
          <w:sz w:val="20"/>
          <w:szCs w:val="20"/>
        </w:rPr>
        <w:t>hlasů</w:t>
      </w:r>
      <w:r>
        <w:rPr>
          <w:rFonts w:ascii="Open Sans" w:hAnsi="Open Sans" w:cs="Open Sans"/>
          <w:sz w:val="20"/>
          <w:szCs w:val="20"/>
        </w:rPr>
        <w:t xml:space="preserve"> přítomných členů</w:t>
      </w:r>
      <w:r w:rsidR="008D4040" w:rsidRPr="007B4804">
        <w:rPr>
          <w:rFonts w:ascii="Open Sans" w:hAnsi="Open Sans" w:cs="Open Sans"/>
          <w:sz w:val="20"/>
          <w:szCs w:val="20"/>
        </w:rPr>
        <w:t>.</w:t>
      </w:r>
      <w:r w:rsidR="008D4040">
        <w:rPr>
          <w:rFonts w:ascii="Open Sans" w:hAnsi="Open Sans" w:cs="Open Sans"/>
          <w:sz w:val="20"/>
          <w:szCs w:val="20"/>
        </w:rPr>
        <w:t xml:space="preserve"> </w:t>
      </w:r>
      <w:r w:rsidR="00052D79">
        <w:rPr>
          <w:rFonts w:ascii="Open Sans" w:hAnsi="Open Sans" w:cs="Open Sans"/>
          <w:sz w:val="20"/>
          <w:szCs w:val="20"/>
        </w:rPr>
        <w:t xml:space="preserve">Každý </w:t>
      </w:r>
      <w:r w:rsidR="004824D2">
        <w:rPr>
          <w:rFonts w:ascii="Open Sans" w:hAnsi="Open Sans" w:cs="Open Sans"/>
          <w:sz w:val="20"/>
          <w:szCs w:val="20"/>
        </w:rPr>
        <w:t xml:space="preserve">člen má na </w:t>
      </w:r>
      <w:r w:rsidR="004A2CBF">
        <w:rPr>
          <w:rFonts w:ascii="Open Sans" w:hAnsi="Open Sans" w:cs="Open Sans"/>
          <w:sz w:val="20"/>
          <w:szCs w:val="20"/>
        </w:rPr>
        <w:t>Členské schůzi</w:t>
      </w:r>
      <w:r w:rsidR="004824D2">
        <w:rPr>
          <w:rFonts w:ascii="Open Sans" w:hAnsi="Open Sans" w:cs="Open Sans"/>
          <w:sz w:val="20"/>
          <w:szCs w:val="20"/>
        </w:rPr>
        <w:t xml:space="preserve"> jeden hlas.</w:t>
      </w:r>
      <w:r w:rsidR="00D26F9C">
        <w:rPr>
          <w:rFonts w:ascii="Open Sans" w:hAnsi="Open Sans" w:cs="Open Sans"/>
          <w:sz w:val="20"/>
          <w:szCs w:val="20"/>
        </w:rPr>
        <w:t xml:space="preserve"> </w:t>
      </w:r>
    </w:p>
    <w:p w:rsidR="00703BB1" w:rsidRDefault="00703BB1" w:rsidP="00B32AD8">
      <w:pPr>
        <w:pStyle w:val="Bezmezer"/>
        <w:numPr>
          <w:ilvl w:val="1"/>
          <w:numId w:val="15"/>
        </w:numPr>
        <w:spacing w:before="240" w:line="276" w:lineRule="auto"/>
        <w:ind w:left="426" w:hanging="426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Usnesení, která se týkají majetku o hodnotě vyšší </w:t>
      </w:r>
      <w:r w:rsidRPr="00EC6F2B">
        <w:rPr>
          <w:rFonts w:ascii="Open Sans" w:hAnsi="Open Sans" w:cs="Open Sans"/>
          <w:sz w:val="20"/>
          <w:szCs w:val="20"/>
        </w:rPr>
        <w:t>než</w:t>
      </w:r>
      <w:r w:rsidR="006D7BD3" w:rsidRPr="00EC6F2B">
        <w:rPr>
          <w:rFonts w:ascii="Open Sans" w:hAnsi="Open Sans" w:cs="Open Sans"/>
          <w:sz w:val="20"/>
          <w:szCs w:val="20"/>
        </w:rPr>
        <w:t xml:space="preserve"> 100 000,- </w:t>
      </w:r>
      <w:r w:rsidRPr="00EC6F2B">
        <w:rPr>
          <w:rFonts w:ascii="Open Sans" w:hAnsi="Open Sans" w:cs="Open Sans"/>
          <w:sz w:val="20"/>
          <w:szCs w:val="20"/>
        </w:rPr>
        <w:t>Kč</w:t>
      </w:r>
      <w:r w:rsidR="00D816A3" w:rsidRPr="00EC6F2B">
        <w:rPr>
          <w:rFonts w:ascii="Open Sans" w:hAnsi="Open Sans" w:cs="Open Sans"/>
          <w:sz w:val="20"/>
          <w:szCs w:val="20"/>
        </w:rPr>
        <w:t>,</w:t>
      </w:r>
      <w:r w:rsidRPr="00EC6F2B">
        <w:rPr>
          <w:rFonts w:ascii="Open Sans" w:hAnsi="Open Sans" w:cs="Open Sans"/>
          <w:sz w:val="20"/>
          <w:szCs w:val="20"/>
        </w:rPr>
        <w:t xml:space="preserve"> jsou</w:t>
      </w:r>
      <w:r>
        <w:rPr>
          <w:rFonts w:ascii="Open Sans" w:hAnsi="Open Sans" w:cs="Open Sans"/>
          <w:sz w:val="20"/>
          <w:szCs w:val="20"/>
        </w:rPr>
        <w:t xml:space="preserve"> přijímána </w:t>
      </w:r>
      <w:r w:rsidR="00C1529C" w:rsidRPr="000949AA">
        <w:rPr>
          <w:rFonts w:ascii="Open Sans" w:hAnsi="Open Sans" w:cs="Open Sans"/>
          <w:sz w:val="20"/>
          <w:szCs w:val="20"/>
          <w:lang w:eastAsia="cs-CZ"/>
        </w:rPr>
        <w:t>dvoutřetinovou</w:t>
      </w:r>
      <w:r w:rsidR="00C1529C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většinou hlasů přítomných členů.</w:t>
      </w:r>
    </w:p>
    <w:p w:rsidR="00A93645" w:rsidRPr="004824D2" w:rsidRDefault="005578FA" w:rsidP="00B32AD8">
      <w:pPr>
        <w:pStyle w:val="Bezmezer"/>
        <w:numPr>
          <w:ilvl w:val="1"/>
          <w:numId w:val="15"/>
        </w:numPr>
        <w:spacing w:before="240" w:line="276" w:lineRule="auto"/>
        <w:ind w:left="426" w:hanging="426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Členská schůze</w:t>
      </w:r>
      <w:r w:rsidR="00A93645" w:rsidRPr="004824D2">
        <w:rPr>
          <w:rFonts w:ascii="Open Sans" w:hAnsi="Open Sans" w:cs="Open Sans"/>
          <w:sz w:val="20"/>
          <w:szCs w:val="20"/>
        </w:rPr>
        <w:t>:</w:t>
      </w:r>
    </w:p>
    <w:p w:rsidR="00A93645" w:rsidRPr="004C0167" w:rsidRDefault="00A93645" w:rsidP="0020141C">
      <w:pPr>
        <w:pStyle w:val="Bezmezer"/>
        <w:spacing w:line="276" w:lineRule="auto"/>
        <w:ind w:firstLine="426"/>
        <w:jc w:val="both"/>
        <w:rPr>
          <w:rFonts w:ascii="Open Sans" w:hAnsi="Open Sans" w:cs="Open Sans"/>
          <w:sz w:val="20"/>
          <w:szCs w:val="20"/>
        </w:rPr>
      </w:pPr>
      <w:r w:rsidRPr="004C0167">
        <w:rPr>
          <w:rFonts w:ascii="Open Sans" w:hAnsi="Open Sans" w:cs="Open Sans"/>
          <w:sz w:val="20"/>
          <w:szCs w:val="20"/>
        </w:rPr>
        <w:t>a) volí:</w:t>
      </w:r>
    </w:p>
    <w:p w:rsidR="00E143B6" w:rsidRPr="004C0167" w:rsidRDefault="00A93645" w:rsidP="00B32AD8">
      <w:pPr>
        <w:pStyle w:val="Bezmezer"/>
        <w:numPr>
          <w:ilvl w:val="0"/>
          <w:numId w:val="16"/>
        </w:num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4C0167">
        <w:rPr>
          <w:rFonts w:ascii="Open Sans" w:hAnsi="Open Sans" w:cs="Open Sans"/>
          <w:sz w:val="20"/>
          <w:szCs w:val="20"/>
        </w:rPr>
        <w:t>členy</w:t>
      </w:r>
      <w:r w:rsidR="00E143B6" w:rsidRPr="004C0167">
        <w:rPr>
          <w:rFonts w:ascii="Open Sans" w:hAnsi="Open Sans" w:cs="Open Sans"/>
          <w:sz w:val="20"/>
          <w:szCs w:val="20"/>
        </w:rPr>
        <w:t xml:space="preserve"> Výboru</w:t>
      </w:r>
    </w:p>
    <w:p w:rsidR="00A93645" w:rsidRPr="004C0167" w:rsidRDefault="00E143B6" w:rsidP="00B32AD8">
      <w:pPr>
        <w:pStyle w:val="Bezmezer"/>
        <w:numPr>
          <w:ilvl w:val="0"/>
          <w:numId w:val="16"/>
        </w:num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4C0167">
        <w:rPr>
          <w:rFonts w:ascii="Open Sans" w:hAnsi="Open Sans" w:cs="Open Sans"/>
          <w:sz w:val="20"/>
          <w:szCs w:val="20"/>
        </w:rPr>
        <w:t>členy</w:t>
      </w:r>
      <w:r w:rsidR="00A93645" w:rsidRPr="004C0167">
        <w:rPr>
          <w:rFonts w:ascii="Open Sans" w:hAnsi="Open Sans" w:cs="Open Sans"/>
          <w:sz w:val="20"/>
          <w:szCs w:val="20"/>
        </w:rPr>
        <w:t xml:space="preserve"> Kontrolní komise</w:t>
      </w:r>
    </w:p>
    <w:p w:rsidR="00A93645" w:rsidRPr="004C0167" w:rsidRDefault="00A93645" w:rsidP="0020141C">
      <w:pPr>
        <w:pStyle w:val="Bezmezer"/>
        <w:spacing w:line="276" w:lineRule="auto"/>
        <w:ind w:firstLine="360"/>
        <w:jc w:val="both"/>
        <w:rPr>
          <w:rFonts w:ascii="Open Sans" w:hAnsi="Open Sans" w:cs="Open Sans"/>
          <w:sz w:val="20"/>
          <w:szCs w:val="20"/>
        </w:rPr>
      </w:pPr>
      <w:r w:rsidRPr="004C0167">
        <w:rPr>
          <w:rFonts w:ascii="Open Sans" w:hAnsi="Open Sans" w:cs="Open Sans"/>
          <w:sz w:val="20"/>
          <w:szCs w:val="20"/>
        </w:rPr>
        <w:t>b) schvaluje:</w:t>
      </w:r>
    </w:p>
    <w:p w:rsidR="004824D2" w:rsidRDefault="00A93645" w:rsidP="00B32AD8">
      <w:pPr>
        <w:pStyle w:val="Bezmezer"/>
        <w:numPr>
          <w:ilvl w:val="0"/>
          <w:numId w:val="17"/>
        </w:num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4C0167">
        <w:rPr>
          <w:rFonts w:ascii="Open Sans" w:hAnsi="Open Sans" w:cs="Open Sans"/>
          <w:sz w:val="20"/>
          <w:szCs w:val="20"/>
        </w:rPr>
        <w:t>změn</w:t>
      </w:r>
      <w:r w:rsidR="00E143B6" w:rsidRPr="004C0167">
        <w:rPr>
          <w:rFonts w:ascii="Open Sans" w:hAnsi="Open Sans" w:cs="Open Sans"/>
          <w:sz w:val="20"/>
          <w:szCs w:val="20"/>
        </w:rPr>
        <w:t>y</w:t>
      </w:r>
      <w:r w:rsidRPr="004C0167">
        <w:rPr>
          <w:rFonts w:ascii="Open Sans" w:hAnsi="Open Sans" w:cs="Open Sans"/>
          <w:sz w:val="20"/>
          <w:szCs w:val="20"/>
        </w:rPr>
        <w:t xml:space="preserve"> stanov</w:t>
      </w:r>
    </w:p>
    <w:p w:rsidR="00226155" w:rsidRDefault="00226155" w:rsidP="00B32AD8">
      <w:pPr>
        <w:pStyle w:val="Bezmezer"/>
        <w:numPr>
          <w:ilvl w:val="0"/>
          <w:numId w:val="17"/>
        </w:num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vnitřní předpisy spolku, které se týkají majetku a hospodaření spolku</w:t>
      </w:r>
    </w:p>
    <w:p w:rsidR="00421A97" w:rsidRDefault="00421A97" w:rsidP="00B32AD8">
      <w:pPr>
        <w:pStyle w:val="Bezmezer"/>
        <w:numPr>
          <w:ilvl w:val="0"/>
          <w:numId w:val="17"/>
        </w:num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hlavní zaměření činnosti spolku</w:t>
      </w:r>
    </w:p>
    <w:p w:rsidR="004824D2" w:rsidRDefault="00A93645" w:rsidP="00B32AD8">
      <w:pPr>
        <w:pStyle w:val="Bezmezer"/>
        <w:numPr>
          <w:ilvl w:val="0"/>
          <w:numId w:val="17"/>
        </w:num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4824D2">
        <w:rPr>
          <w:rFonts w:ascii="Open Sans" w:hAnsi="Open Sans" w:cs="Open Sans"/>
          <w:sz w:val="20"/>
          <w:szCs w:val="20"/>
        </w:rPr>
        <w:t>koncepci činnosti a úkoly pro nastávající období</w:t>
      </w:r>
    </w:p>
    <w:p w:rsidR="004824D2" w:rsidRDefault="00421A97" w:rsidP="00B32AD8">
      <w:pPr>
        <w:pStyle w:val="Bezmezer"/>
        <w:numPr>
          <w:ilvl w:val="0"/>
          <w:numId w:val="17"/>
        </w:num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výsledek hospodaření spolku</w:t>
      </w:r>
    </w:p>
    <w:p w:rsidR="00A93645" w:rsidRPr="004824D2" w:rsidRDefault="00A93645" w:rsidP="00B32AD8">
      <w:pPr>
        <w:pStyle w:val="Bezmezer"/>
        <w:numPr>
          <w:ilvl w:val="0"/>
          <w:numId w:val="17"/>
        </w:num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4824D2">
        <w:rPr>
          <w:rFonts w:ascii="Open Sans" w:hAnsi="Open Sans" w:cs="Open Sans"/>
          <w:sz w:val="20"/>
          <w:szCs w:val="20"/>
        </w:rPr>
        <w:t xml:space="preserve">rozpočet </w:t>
      </w:r>
      <w:r w:rsidR="00370EF6" w:rsidRPr="004824D2">
        <w:rPr>
          <w:rFonts w:ascii="Open Sans" w:hAnsi="Open Sans" w:cs="Open Sans"/>
          <w:sz w:val="20"/>
          <w:szCs w:val="20"/>
        </w:rPr>
        <w:t>spolku</w:t>
      </w:r>
      <w:r w:rsidRPr="004824D2">
        <w:rPr>
          <w:rFonts w:ascii="Open Sans" w:hAnsi="Open Sans" w:cs="Open Sans"/>
          <w:sz w:val="20"/>
          <w:szCs w:val="20"/>
        </w:rPr>
        <w:t xml:space="preserve"> a výsledky hospodaření za uplynulé účetní období</w:t>
      </w:r>
    </w:p>
    <w:p w:rsidR="00E143B6" w:rsidRPr="004C0167" w:rsidRDefault="00E143B6" w:rsidP="0020141C">
      <w:pPr>
        <w:pStyle w:val="Bezmezer"/>
        <w:spacing w:line="276" w:lineRule="auto"/>
        <w:ind w:firstLine="360"/>
        <w:jc w:val="both"/>
        <w:rPr>
          <w:rFonts w:ascii="Open Sans" w:hAnsi="Open Sans" w:cs="Open Sans"/>
          <w:sz w:val="20"/>
          <w:szCs w:val="20"/>
        </w:rPr>
      </w:pPr>
      <w:r w:rsidRPr="004C0167">
        <w:rPr>
          <w:rFonts w:ascii="Open Sans" w:hAnsi="Open Sans" w:cs="Open Sans"/>
          <w:sz w:val="20"/>
          <w:szCs w:val="20"/>
        </w:rPr>
        <w:t>c) rozhoduje:</w:t>
      </w:r>
    </w:p>
    <w:p w:rsidR="001A7606" w:rsidRDefault="00D26F9C" w:rsidP="00B32AD8">
      <w:pPr>
        <w:pStyle w:val="Bezmezer"/>
        <w:numPr>
          <w:ilvl w:val="0"/>
          <w:numId w:val="18"/>
        </w:num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o </w:t>
      </w:r>
      <w:r w:rsidR="00C0053C" w:rsidRPr="004C0167">
        <w:rPr>
          <w:rFonts w:ascii="Open Sans" w:hAnsi="Open Sans" w:cs="Open Sans"/>
          <w:sz w:val="20"/>
          <w:szCs w:val="20"/>
        </w:rPr>
        <w:t xml:space="preserve">rozšíření </w:t>
      </w:r>
      <w:r w:rsidR="001A7606">
        <w:rPr>
          <w:rFonts w:ascii="Open Sans" w:hAnsi="Open Sans" w:cs="Open Sans"/>
          <w:sz w:val="20"/>
          <w:szCs w:val="20"/>
        </w:rPr>
        <w:t>l</w:t>
      </w:r>
      <w:r w:rsidR="00C0053C" w:rsidRPr="004C0167">
        <w:rPr>
          <w:rFonts w:ascii="Open Sans" w:hAnsi="Open Sans" w:cs="Open Sans"/>
          <w:sz w:val="20"/>
          <w:szCs w:val="20"/>
        </w:rPr>
        <w:t>okality, v níž spolek působí</w:t>
      </w:r>
    </w:p>
    <w:p w:rsidR="00A93645" w:rsidRDefault="00A93645" w:rsidP="00B32AD8">
      <w:pPr>
        <w:pStyle w:val="Bezmezer"/>
        <w:numPr>
          <w:ilvl w:val="0"/>
          <w:numId w:val="18"/>
        </w:num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1A7606">
        <w:rPr>
          <w:rFonts w:ascii="Open Sans" w:hAnsi="Open Sans" w:cs="Open Sans"/>
          <w:sz w:val="20"/>
          <w:szCs w:val="20"/>
        </w:rPr>
        <w:t>o z</w:t>
      </w:r>
      <w:r w:rsidR="00E143B6" w:rsidRPr="001A7606">
        <w:rPr>
          <w:rFonts w:ascii="Open Sans" w:hAnsi="Open Sans" w:cs="Open Sans"/>
          <w:sz w:val="20"/>
          <w:szCs w:val="20"/>
        </w:rPr>
        <w:t xml:space="preserve">rušení spolku </w:t>
      </w:r>
      <w:r w:rsidR="00421A97">
        <w:rPr>
          <w:rFonts w:ascii="Open Sans" w:hAnsi="Open Sans" w:cs="Open Sans"/>
          <w:sz w:val="20"/>
          <w:szCs w:val="20"/>
        </w:rPr>
        <w:t xml:space="preserve">s likvidací nebo o přeměně spolku. </w:t>
      </w:r>
    </w:p>
    <w:p w:rsidR="004A3B9D" w:rsidRPr="004A3B9D" w:rsidRDefault="004A3B9D" w:rsidP="00757404">
      <w:pPr>
        <w:pStyle w:val="Bezmezer"/>
        <w:numPr>
          <w:ilvl w:val="1"/>
          <w:numId w:val="15"/>
        </w:numPr>
        <w:spacing w:before="240" w:line="276" w:lineRule="auto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4A3B9D">
        <w:rPr>
          <w:rFonts w:ascii="Open Sans" w:hAnsi="Open Sans" w:cs="Open Sans"/>
          <w:sz w:val="20"/>
          <w:szCs w:val="20"/>
        </w:rPr>
        <w:t xml:space="preserve">Není-li členská schůze na svém zasedání schopna usnášet se, může statutární orgán nebo ten, kdo původní zasedání svolal, svolat </w:t>
      </w:r>
      <w:r>
        <w:rPr>
          <w:rFonts w:ascii="Open Sans" w:hAnsi="Open Sans" w:cs="Open Sans"/>
          <w:sz w:val="20"/>
          <w:szCs w:val="20"/>
        </w:rPr>
        <w:t xml:space="preserve">(avizoval-li to v pozvánce) </w:t>
      </w:r>
      <w:r w:rsidRPr="004A3B9D">
        <w:rPr>
          <w:rFonts w:ascii="Open Sans" w:hAnsi="Open Sans" w:cs="Open Sans"/>
          <w:sz w:val="20"/>
          <w:szCs w:val="20"/>
        </w:rPr>
        <w:t xml:space="preserve">tentýž den členskou schůzi na náhradní zasedání. Z provedeného zápisu musí být zřejmé, že se jednalo o náhradní zasedání členské schůze. Na náhradním zasedání může členská schůze jednat jen o záležitostech zařazených na pořad </w:t>
      </w:r>
      <w:r>
        <w:rPr>
          <w:rFonts w:ascii="Open Sans" w:hAnsi="Open Sans" w:cs="Open Sans"/>
          <w:sz w:val="20"/>
          <w:szCs w:val="20"/>
        </w:rPr>
        <w:t xml:space="preserve">původního (řádného) </w:t>
      </w:r>
      <w:r w:rsidRPr="004A3B9D">
        <w:rPr>
          <w:rFonts w:ascii="Open Sans" w:hAnsi="Open Sans" w:cs="Open Sans"/>
          <w:sz w:val="20"/>
          <w:szCs w:val="20"/>
        </w:rPr>
        <w:t xml:space="preserve">zasedání. Usnesení může přijmout za účasti libovolného počtu členů, </w:t>
      </w:r>
      <w:r>
        <w:rPr>
          <w:rFonts w:ascii="Open Sans" w:hAnsi="Open Sans" w:cs="Open Sans"/>
          <w:sz w:val="20"/>
          <w:szCs w:val="20"/>
        </w:rPr>
        <w:t>ale za přítomnosti alespoň jednoho člena z každé zájmové skupiny</w:t>
      </w:r>
      <w:r w:rsidR="005F3870">
        <w:rPr>
          <w:rFonts w:ascii="Open Sans" w:hAnsi="Open Sans" w:cs="Open Sans"/>
          <w:sz w:val="20"/>
          <w:szCs w:val="20"/>
        </w:rPr>
        <w:t>, přičemž i pro náhradní členskou schůzi platí, že žádná ze zájmových skupin nesmí představovat více než 49% hlasovacích práv</w:t>
      </w:r>
      <w:r>
        <w:rPr>
          <w:rFonts w:ascii="Open Sans" w:hAnsi="Open Sans" w:cs="Open Sans"/>
          <w:sz w:val="20"/>
          <w:szCs w:val="20"/>
        </w:rPr>
        <w:t>.</w:t>
      </w:r>
    </w:p>
    <w:p w:rsidR="004A3B9D" w:rsidRDefault="004A3B9D" w:rsidP="004A3B9D">
      <w:pPr>
        <w:pStyle w:val="Bezmezer"/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:rsidR="00286A2A" w:rsidRDefault="00E143B6" w:rsidP="00286A2A">
      <w:pPr>
        <w:pStyle w:val="Bezmezer"/>
        <w:spacing w:line="276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4C0167">
        <w:rPr>
          <w:rFonts w:ascii="Open Sans" w:hAnsi="Open Sans" w:cs="Open Sans"/>
          <w:b/>
          <w:bCs/>
          <w:sz w:val="20"/>
          <w:szCs w:val="20"/>
        </w:rPr>
        <w:t xml:space="preserve">Čl. </w:t>
      </w:r>
      <w:r w:rsidR="00286A2A">
        <w:rPr>
          <w:rFonts w:ascii="Open Sans" w:hAnsi="Open Sans" w:cs="Open Sans"/>
          <w:b/>
          <w:bCs/>
          <w:sz w:val="20"/>
          <w:szCs w:val="20"/>
        </w:rPr>
        <w:t>XI</w:t>
      </w:r>
    </w:p>
    <w:p w:rsidR="00E143B6" w:rsidRPr="004C0167" w:rsidRDefault="00E143B6" w:rsidP="00286A2A">
      <w:pPr>
        <w:pStyle w:val="Bezmezer"/>
        <w:spacing w:after="240" w:line="276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4C0167">
        <w:rPr>
          <w:rFonts w:ascii="Open Sans" w:hAnsi="Open Sans" w:cs="Open Sans"/>
          <w:b/>
          <w:bCs/>
          <w:sz w:val="20"/>
          <w:szCs w:val="20"/>
        </w:rPr>
        <w:t>Výbor</w:t>
      </w:r>
    </w:p>
    <w:p w:rsidR="00E143B6" w:rsidRDefault="00E143B6" w:rsidP="00B32AD8">
      <w:pPr>
        <w:pStyle w:val="Bezmezer"/>
        <w:numPr>
          <w:ilvl w:val="1"/>
          <w:numId w:val="19"/>
        </w:numPr>
        <w:spacing w:after="240" w:line="276" w:lineRule="auto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4C0167">
        <w:rPr>
          <w:rFonts w:ascii="Open Sans" w:hAnsi="Open Sans" w:cs="Open Sans"/>
          <w:sz w:val="20"/>
          <w:szCs w:val="20"/>
        </w:rPr>
        <w:t xml:space="preserve">Výbor je statutárním a výkonným orgánem </w:t>
      </w:r>
      <w:r w:rsidR="00421A97">
        <w:rPr>
          <w:rFonts w:ascii="Open Sans" w:hAnsi="Open Sans" w:cs="Open Sans"/>
          <w:sz w:val="20"/>
          <w:szCs w:val="20"/>
        </w:rPr>
        <w:t>spolku</w:t>
      </w:r>
      <w:r w:rsidR="00286A2A">
        <w:rPr>
          <w:rFonts w:ascii="Open Sans" w:hAnsi="Open Sans" w:cs="Open Sans"/>
          <w:sz w:val="20"/>
          <w:szCs w:val="20"/>
        </w:rPr>
        <w:t>.</w:t>
      </w:r>
    </w:p>
    <w:p w:rsidR="00286A2A" w:rsidRPr="00286A2A" w:rsidRDefault="00286A2A" w:rsidP="00B32AD8">
      <w:pPr>
        <w:pStyle w:val="Bezmezer"/>
        <w:numPr>
          <w:ilvl w:val="1"/>
          <w:numId w:val="19"/>
        </w:numPr>
        <w:spacing w:after="240" w:line="276" w:lineRule="auto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286A2A">
        <w:rPr>
          <w:rFonts w:ascii="Open Sans" w:hAnsi="Open Sans" w:cs="Open Sans"/>
          <w:sz w:val="20"/>
          <w:szCs w:val="20"/>
        </w:rPr>
        <w:t xml:space="preserve">Výbor má </w:t>
      </w:r>
      <w:r w:rsidR="00EB546C" w:rsidRPr="00E748A8">
        <w:rPr>
          <w:rFonts w:ascii="Open Sans" w:hAnsi="Open Sans" w:cs="Open Sans"/>
          <w:sz w:val="20"/>
          <w:szCs w:val="20"/>
        </w:rPr>
        <w:t>3</w:t>
      </w:r>
      <w:r w:rsidRPr="00E748A8">
        <w:rPr>
          <w:rFonts w:ascii="Open Sans" w:hAnsi="Open Sans" w:cs="Open Sans"/>
          <w:sz w:val="20"/>
          <w:szCs w:val="20"/>
        </w:rPr>
        <w:t xml:space="preserve"> člen</w:t>
      </w:r>
      <w:r w:rsidR="00EB546C" w:rsidRPr="00E748A8">
        <w:rPr>
          <w:rFonts w:ascii="Open Sans" w:hAnsi="Open Sans" w:cs="Open Sans"/>
          <w:sz w:val="20"/>
          <w:szCs w:val="20"/>
        </w:rPr>
        <w:t>y</w:t>
      </w:r>
      <w:r w:rsidRPr="00E748A8">
        <w:rPr>
          <w:rFonts w:ascii="Open Sans" w:hAnsi="Open Sans" w:cs="Open Sans"/>
          <w:sz w:val="20"/>
          <w:szCs w:val="20"/>
        </w:rPr>
        <w:t>.</w:t>
      </w:r>
    </w:p>
    <w:p w:rsidR="009529CA" w:rsidRDefault="009529CA" w:rsidP="00B32AD8">
      <w:pPr>
        <w:pStyle w:val="Bezmezer"/>
        <w:numPr>
          <w:ilvl w:val="1"/>
          <w:numId w:val="19"/>
        </w:numPr>
        <w:spacing w:after="240" w:line="276" w:lineRule="auto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286A2A">
        <w:rPr>
          <w:rFonts w:ascii="Open Sans" w:hAnsi="Open Sans" w:cs="Open Sans"/>
          <w:sz w:val="20"/>
          <w:szCs w:val="20"/>
        </w:rPr>
        <w:t>Výbor zvolí ze svých členů předsedu a místopředsedu.</w:t>
      </w:r>
    </w:p>
    <w:p w:rsidR="00E143B6" w:rsidRDefault="00E143B6" w:rsidP="00B32AD8">
      <w:pPr>
        <w:pStyle w:val="Bezmezer"/>
        <w:numPr>
          <w:ilvl w:val="1"/>
          <w:numId w:val="19"/>
        </w:numPr>
        <w:spacing w:after="240" w:line="276" w:lineRule="auto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286A2A">
        <w:rPr>
          <w:rFonts w:ascii="Open Sans" w:hAnsi="Open Sans" w:cs="Open Sans"/>
          <w:sz w:val="20"/>
          <w:szCs w:val="20"/>
        </w:rPr>
        <w:t>Výbor svolává jeho předseda (v nepřítomnosti místopředseda)</w:t>
      </w:r>
      <w:r w:rsidR="009529CA" w:rsidRPr="00286A2A">
        <w:rPr>
          <w:rFonts w:ascii="Open Sans" w:hAnsi="Open Sans" w:cs="Open Sans"/>
          <w:sz w:val="20"/>
          <w:szCs w:val="20"/>
        </w:rPr>
        <w:t>,</w:t>
      </w:r>
      <w:r w:rsidRPr="00286A2A">
        <w:rPr>
          <w:rFonts w:ascii="Open Sans" w:hAnsi="Open Sans" w:cs="Open Sans"/>
          <w:sz w:val="20"/>
          <w:szCs w:val="20"/>
        </w:rPr>
        <w:t xml:space="preserve"> a to nejméně čtyřikrát ročně.</w:t>
      </w:r>
    </w:p>
    <w:p w:rsidR="00E143B6" w:rsidRDefault="00E143B6" w:rsidP="00B32AD8">
      <w:pPr>
        <w:pStyle w:val="Bezmezer"/>
        <w:numPr>
          <w:ilvl w:val="1"/>
          <w:numId w:val="19"/>
        </w:numPr>
        <w:spacing w:after="240" w:line="276" w:lineRule="auto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286A2A">
        <w:rPr>
          <w:rFonts w:ascii="Open Sans" w:hAnsi="Open Sans" w:cs="Open Sans"/>
          <w:sz w:val="20"/>
          <w:szCs w:val="20"/>
        </w:rPr>
        <w:t xml:space="preserve">K zajištění činnosti </w:t>
      </w:r>
      <w:r w:rsidR="009529CA" w:rsidRPr="00286A2A">
        <w:rPr>
          <w:rFonts w:ascii="Open Sans" w:hAnsi="Open Sans" w:cs="Open Sans"/>
          <w:sz w:val="20"/>
          <w:szCs w:val="20"/>
        </w:rPr>
        <w:t xml:space="preserve">spolku </w:t>
      </w:r>
      <w:r w:rsidR="009A4137">
        <w:rPr>
          <w:rFonts w:ascii="Open Sans" w:hAnsi="Open Sans" w:cs="Open Sans"/>
          <w:sz w:val="20"/>
          <w:szCs w:val="20"/>
        </w:rPr>
        <w:t>V</w:t>
      </w:r>
      <w:r w:rsidR="009529CA" w:rsidRPr="00286A2A">
        <w:rPr>
          <w:rFonts w:ascii="Open Sans" w:hAnsi="Open Sans" w:cs="Open Sans"/>
          <w:sz w:val="20"/>
          <w:szCs w:val="20"/>
        </w:rPr>
        <w:t>ýbor</w:t>
      </w:r>
      <w:r w:rsidRPr="00286A2A">
        <w:rPr>
          <w:rFonts w:ascii="Open Sans" w:hAnsi="Open Sans" w:cs="Open Sans"/>
          <w:sz w:val="20"/>
          <w:szCs w:val="20"/>
        </w:rPr>
        <w:t xml:space="preserve"> zřizuje kancelář.</w:t>
      </w:r>
    </w:p>
    <w:p w:rsidR="00A93645" w:rsidRDefault="00E143B6" w:rsidP="00B32AD8">
      <w:pPr>
        <w:pStyle w:val="Bezmezer"/>
        <w:numPr>
          <w:ilvl w:val="1"/>
          <w:numId w:val="19"/>
        </w:numPr>
        <w:spacing w:after="240" w:line="276" w:lineRule="auto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286A2A">
        <w:rPr>
          <w:rFonts w:ascii="Open Sans" w:hAnsi="Open Sans" w:cs="Open Sans"/>
          <w:sz w:val="20"/>
          <w:szCs w:val="20"/>
        </w:rPr>
        <w:t xml:space="preserve">Výbor je usnášeníschopný, je-li přítomna nadpoloviční většina všech jeho členů. </w:t>
      </w:r>
      <w:r w:rsidR="00BF6389">
        <w:rPr>
          <w:rFonts w:ascii="Open Sans" w:hAnsi="Open Sans" w:cs="Open Sans"/>
          <w:sz w:val="20"/>
          <w:szCs w:val="20"/>
        </w:rPr>
        <w:t xml:space="preserve">Každý člen má jeden hlas. </w:t>
      </w:r>
      <w:r w:rsidRPr="00286A2A">
        <w:rPr>
          <w:rFonts w:ascii="Open Sans" w:hAnsi="Open Sans" w:cs="Open Sans"/>
          <w:sz w:val="20"/>
          <w:szCs w:val="20"/>
        </w:rPr>
        <w:t>Výbor</w:t>
      </w:r>
      <w:r w:rsidR="009529CA" w:rsidRPr="00286A2A">
        <w:rPr>
          <w:rFonts w:ascii="Open Sans" w:hAnsi="Open Sans" w:cs="Open Sans"/>
          <w:sz w:val="20"/>
          <w:szCs w:val="20"/>
        </w:rPr>
        <w:t xml:space="preserve"> </w:t>
      </w:r>
      <w:r w:rsidRPr="00286A2A">
        <w:rPr>
          <w:rFonts w:ascii="Open Sans" w:hAnsi="Open Sans" w:cs="Open Sans"/>
          <w:sz w:val="20"/>
          <w:szCs w:val="20"/>
        </w:rPr>
        <w:t xml:space="preserve">rozhoduje nadpoloviční většinou </w:t>
      </w:r>
      <w:r w:rsidR="00BF6389">
        <w:rPr>
          <w:rFonts w:ascii="Open Sans" w:hAnsi="Open Sans" w:cs="Open Sans"/>
          <w:sz w:val="20"/>
          <w:szCs w:val="20"/>
        </w:rPr>
        <w:t xml:space="preserve">hlasů </w:t>
      </w:r>
      <w:r w:rsidRPr="00286A2A">
        <w:rPr>
          <w:rFonts w:ascii="Open Sans" w:hAnsi="Open Sans" w:cs="Open Sans"/>
          <w:sz w:val="20"/>
          <w:szCs w:val="20"/>
        </w:rPr>
        <w:t>přítomných členů. Při rovnosti hlasů rozhoduje hlas</w:t>
      </w:r>
      <w:r w:rsidR="009529CA" w:rsidRPr="00286A2A">
        <w:rPr>
          <w:rFonts w:ascii="Open Sans" w:hAnsi="Open Sans" w:cs="Open Sans"/>
          <w:sz w:val="20"/>
          <w:szCs w:val="20"/>
        </w:rPr>
        <w:t xml:space="preserve"> </w:t>
      </w:r>
      <w:r w:rsidRPr="00286A2A">
        <w:rPr>
          <w:rFonts w:ascii="Open Sans" w:hAnsi="Open Sans" w:cs="Open Sans"/>
          <w:sz w:val="20"/>
          <w:szCs w:val="20"/>
        </w:rPr>
        <w:t>předsedy.</w:t>
      </w:r>
    </w:p>
    <w:p w:rsidR="0009793C" w:rsidRPr="00286A2A" w:rsidRDefault="0009793C" w:rsidP="00B32AD8">
      <w:pPr>
        <w:pStyle w:val="Bezmezer"/>
        <w:numPr>
          <w:ilvl w:val="1"/>
          <w:numId w:val="19"/>
        </w:numPr>
        <w:spacing w:line="276" w:lineRule="auto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286A2A">
        <w:rPr>
          <w:rFonts w:ascii="Open Sans" w:hAnsi="Open Sans" w:cs="Open Sans"/>
          <w:sz w:val="20"/>
          <w:szCs w:val="20"/>
          <w:lang w:eastAsia="cs-CZ"/>
        </w:rPr>
        <w:t>Výbor zejména:</w:t>
      </w:r>
    </w:p>
    <w:p w:rsidR="0009793C" w:rsidRPr="004C0167" w:rsidRDefault="0009793C" w:rsidP="00B32AD8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sz w:val="20"/>
          <w:szCs w:val="20"/>
          <w:lang w:eastAsia="cs-CZ"/>
        </w:rPr>
      </w:pPr>
      <w:r w:rsidRPr="004C0167">
        <w:rPr>
          <w:rFonts w:ascii="Open Sans" w:hAnsi="Open Sans" w:cs="Open Sans"/>
          <w:sz w:val="20"/>
          <w:szCs w:val="20"/>
          <w:lang w:eastAsia="cs-CZ"/>
        </w:rPr>
        <w:t xml:space="preserve">řídí činnost spolku v období mezi zasedáními </w:t>
      </w:r>
      <w:r w:rsidR="00D26B5A">
        <w:rPr>
          <w:rFonts w:ascii="Open Sans" w:hAnsi="Open Sans" w:cs="Open Sans"/>
          <w:sz w:val="20"/>
          <w:szCs w:val="20"/>
        </w:rPr>
        <w:t>Členské schůze</w:t>
      </w:r>
      <w:r w:rsidRPr="004C0167">
        <w:rPr>
          <w:rFonts w:ascii="Open Sans" w:hAnsi="Open Sans" w:cs="Open Sans"/>
          <w:sz w:val="20"/>
          <w:szCs w:val="20"/>
          <w:lang w:eastAsia="cs-CZ"/>
        </w:rPr>
        <w:t>,</w:t>
      </w:r>
    </w:p>
    <w:p w:rsidR="0009793C" w:rsidRDefault="0009793C" w:rsidP="00B32AD8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sz w:val="20"/>
          <w:szCs w:val="20"/>
          <w:lang w:eastAsia="cs-CZ"/>
        </w:rPr>
      </w:pPr>
      <w:r w:rsidRPr="004C0167">
        <w:rPr>
          <w:rFonts w:ascii="Open Sans" w:hAnsi="Open Sans" w:cs="Open Sans"/>
          <w:sz w:val="20"/>
          <w:szCs w:val="20"/>
          <w:lang w:eastAsia="cs-CZ"/>
        </w:rPr>
        <w:t xml:space="preserve">svolává </w:t>
      </w:r>
      <w:r w:rsidR="00D26B5A">
        <w:rPr>
          <w:rFonts w:ascii="Open Sans" w:hAnsi="Open Sans" w:cs="Open Sans"/>
          <w:sz w:val="20"/>
          <w:szCs w:val="20"/>
          <w:lang w:eastAsia="cs-CZ"/>
        </w:rPr>
        <w:t>Členskou schůzi</w:t>
      </w:r>
      <w:r w:rsidRPr="004C0167">
        <w:rPr>
          <w:rFonts w:ascii="Open Sans" w:hAnsi="Open Sans" w:cs="Open Sans"/>
          <w:sz w:val="20"/>
          <w:szCs w:val="20"/>
          <w:lang w:eastAsia="cs-CZ"/>
        </w:rPr>
        <w:t>,</w:t>
      </w:r>
    </w:p>
    <w:p w:rsidR="00726BE4" w:rsidRPr="004C0167" w:rsidRDefault="00726BE4" w:rsidP="00B32AD8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sz w:val="20"/>
          <w:szCs w:val="20"/>
          <w:lang w:eastAsia="cs-CZ"/>
        </w:rPr>
      </w:pPr>
      <w:r>
        <w:rPr>
          <w:rFonts w:ascii="Open Sans" w:hAnsi="Open Sans" w:cs="Open Sans"/>
          <w:sz w:val="20"/>
          <w:szCs w:val="20"/>
          <w:lang w:eastAsia="cs-CZ"/>
        </w:rPr>
        <w:t>rozhoduje o přijetí členů spolku a jejich vyloučení,</w:t>
      </w:r>
    </w:p>
    <w:p w:rsidR="0009793C" w:rsidRPr="004C0167" w:rsidRDefault="0009793C" w:rsidP="00B32AD8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sz w:val="20"/>
          <w:szCs w:val="20"/>
          <w:lang w:eastAsia="cs-CZ"/>
        </w:rPr>
      </w:pPr>
      <w:r w:rsidRPr="004C0167">
        <w:rPr>
          <w:rFonts w:ascii="Open Sans" w:hAnsi="Open Sans" w:cs="Open Sans"/>
          <w:sz w:val="20"/>
          <w:szCs w:val="20"/>
          <w:lang w:eastAsia="cs-CZ"/>
        </w:rPr>
        <w:t xml:space="preserve">ustanovuje konkrétní odpovědnosti členů </w:t>
      </w:r>
      <w:r>
        <w:rPr>
          <w:rFonts w:ascii="Open Sans" w:hAnsi="Open Sans" w:cs="Open Sans"/>
          <w:sz w:val="20"/>
          <w:szCs w:val="20"/>
          <w:lang w:eastAsia="cs-CZ"/>
        </w:rPr>
        <w:t>V</w:t>
      </w:r>
      <w:r w:rsidRPr="004C0167">
        <w:rPr>
          <w:rFonts w:ascii="Open Sans" w:hAnsi="Open Sans" w:cs="Open Sans"/>
          <w:sz w:val="20"/>
          <w:szCs w:val="20"/>
          <w:lang w:eastAsia="cs-CZ"/>
        </w:rPr>
        <w:t>ýboru,</w:t>
      </w:r>
    </w:p>
    <w:p w:rsidR="0009793C" w:rsidRPr="004C0167" w:rsidRDefault="0009793C" w:rsidP="00B32AD8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sz w:val="20"/>
          <w:szCs w:val="20"/>
          <w:lang w:eastAsia="cs-CZ"/>
        </w:rPr>
      </w:pPr>
      <w:r w:rsidRPr="004C0167">
        <w:rPr>
          <w:rFonts w:ascii="Open Sans" w:hAnsi="Open Sans" w:cs="Open Sans"/>
          <w:sz w:val="20"/>
          <w:szCs w:val="20"/>
          <w:lang w:eastAsia="cs-CZ"/>
        </w:rPr>
        <w:t>plní všechny povinnosti statutárního orgánu</w:t>
      </w:r>
      <w:r w:rsidR="005F3870">
        <w:rPr>
          <w:rFonts w:ascii="Open Sans" w:hAnsi="Open Sans" w:cs="Open Sans"/>
          <w:sz w:val="20"/>
          <w:szCs w:val="20"/>
          <w:lang w:eastAsia="cs-CZ"/>
        </w:rPr>
        <w:t>,</w:t>
      </w:r>
      <w:r w:rsidRPr="004C0167">
        <w:rPr>
          <w:rFonts w:ascii="Open Sans" w:hAnsi="Open Sans" w:cs="Open Sans"/>
          <w:sz w:val="20"/>
          <w:szCs w:val="20"/>
          <w:lang w:eastAsia="cs-CZ"/>
        </w:rPr>
        <w:t xml:space="preserve"> </w:t>
      </w:r>
    </w:p>
    <w:p w:rsidR="0009793C" w:rsidRDefault="0009793C" w:rsidP="00B32AD8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sz w:val="20"/>
          <w:szCs w:val="20"/>
          <w:lang w:eastAsia="cs-CZ"/>
        </w:rPr>
      </w:pPr>
      <w:r w:rsidRPr="004C0167">
        <w:rPr>
          <w:rFonts w:ascii="Open Sans" w:hAnsi="Open Sans" w:cs="Open Sans"/>
          <w:sz w:val="20"/>
          <w:szCs w:val="20"/>
          <w:lang w:eastAsia="cs-CZ"/>
        </w:rPr>
        <w:t>může vydat další vnitřní předpisy</w:t>
      </w:r>
      <w:r>
        <w:rPr>
          <w:rFonts w:ascii="Open Sans" w:hAnsi="Open Sans" w:cs="Open Sans"/>
          <w:sz w:val="20"/>
          <w:szCs w:val="20"/>
          <w:lang w:eastAsia="cs-CZ"/>
        </w:rPr>
        <w:t xml:space="preserve"> spolku</w:t>
      </w:r>
      <w:r w:rsidR="005F3870">
        <w:rPr>
          <w:rFonts w:ascii="Open Sans" w:hAnsi="Open Sans" w:cs="Open Sans"/>
          <w:sz w:val="20"/>
          <w:szCs w:val="20"/>
          <w:lang w:eastAsia="cs-CZ"/>
        </w:rPr>
        <w:t>,</w:t>
      </w:r>
      <w:r w:rsidRPr="004C0167">
        <w:rPr>
          <w:rFonts w:ascii="Open Sans" w:hAnsi="Open Sans" w:cs="Open Sans"/>
          <w:sz w:val="20"/>
          <w:szCs w:val="20"/>
          <w:lang w:eastAsia="cs-CZ"/>
        </w:rPr>
        <w:t xml:space="preserve"> </w:t>
      </w:r>
    </w:p>
    <w:p w:rsidR="0009793C" w:rsidRPr="004C0167" w:rsidRDefault="0009793C" w:rsidP="00B32AD8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  <w:lang w:eastAsia="cs-CZ"/>
        </w:rPr>
      </w:pPr>
      <w:r>
        <w:rPr>
          <w:rFonts w:ascii="Open Sans" w:hAnsi="Open Sans" w:cs="Open Sans"/>
          <w:sz w:val="20"/>
          <w:szCs w:val="20"/>
          <w:lang w:eastAsia="cs-CZ"/>
        </w:rPr>
        <w:t>rozhoduje o změně sídla.</w:t>
      </w:r>
    </w:p>
    <w:p w:rsidR="009529CA" w:rsidRDefault="00C0053C" w:rsidP="00B32AD8">
      <w:pPr>
        <w:pStyle w:val="Bezmezer"/>
        <w:numPr>
          <w:ilvl w:val="1"/>
          <w:numId w:val="19"/>
        </w:numPr>
        <w:spacing w:after="240" w:line="276" w:lineRule="auto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09793C">
        <w:rPr>
          <w:rFonts w:ascii="Open Sans" w:hAnsi="Open Sans" w:cs="Open Sans"/>
          <w:sz w:val="20"/>
          <w:szCs w:val="20"/>
          <w:lang w:eastAsia="cs-CZ"/>
        </w:rPr>
        <w:t>Spolek navenek zastup</w:t>
      </w:r>
      <w:r w:rsidR="0009793C">
        <w:rPr>
          <w:rFonts w:ascii="Open Sans" w:hAnsi="Open Sans" w:cs="Open Sans"/>
          <w:sz w:val="20"/>
          <w:szCs w:val="20"/>
          <w:lang w:eastAsia="cs-CZ"/>
        </w:rPr>
        <w:t>uje</w:t>
      </w:r>
      <w:r w:rsidRPr="0009793C">
        <w:rPr>
          <w:rFonts w:ascii="Open Sans" w:hAnsi="Open Sans" w:cs="Open Sans"/>
          <w:sz w:val="20"/>
          <w:szCs w:val="20"/>
          <w:lang w:eastAsia="cs-CZ"/>
        </w:rPr>
        <w:t xml:space="preserve"> </w:t>
      </w:r>
      <w:r w:rsidR="009529CA" w:rsidRPr="00C50EB9">
        <w:rPr>
          <w:rFonts w:ascii="Open Sans" w:hAnsi="Open Sans" w:cs="Open Sans"/>
          <w:sz w:val="20"/>
          <w:szCs w:val="20"/>
          <w:lang w:eastAsia="cs-CZ"/>
        </w:rPr>
        <w:t>předseda</w:t>
      </w:r>
      <w:r w:rsidR="000C3284" w:rsidRPr="00C50EB9">
        <w:rPr>
          <w:rFonts w:ascii="Open Sans" w:hAnsi="Open Sans" w:cs="Open Sans"/>
          <w:sz w:val="20"/>
          <w:szCs w:val="20"/>
          <w:lang w:eastAsia="cs-CZ"/>
        </w:rPr>
        <w:t xml:space="preserve"> Výboru</w:t>
      </w:r>
      <w:r w:rsidR="00C50EB9" w:rsidRPr="00C50EB9">
        <w:rPr>
          <w:rFonts w:ascii="Open Sans" w:hAnsi="Open Sans" w:cs="Open Sans"/>
          <w:sz w:val="20"/>
          <w:szCs w:val="20"/>
          <w:lang w:eastAsia="cs-CZ"/>
        </w:rPr>
        <w:t>. Předseda je zastupován m</w:t>
      </w:r>
      <w:r w:rsidR="003A6B00" w:rsidRPr="00C50EB9">
        <w:rPr>
          <w:rFonts w:ascii="Open Sans" w:hAnsi="Open Sans" w:cs="Open Sans"/>
          <w:sz w:val="20"/>
          <w:szCs w:val="20"/>
          <w:lang w:eastAsia="cs-CZ"/>
        </w:rPr>
        <w:t>ístopředsed</w:t>
      </w:r>
      <w:r w:rsidR="00C50EB9" w:rsidRPr="00C50EB9">
        <w:rPr>
          <w:rFonts w:ascii="Open Sans" w:hAnsi="Open Sans" w:cs="Open Sans"/>
          <w:sz w:val="20"/>
          <w:szCs w:val="20"/>
          <w:lang w:eastAsia="cs-CZ"/>
        </w:rPr>
        <w:t>ou</w:t>
      </w:r>
      <w:r w:rsidR="003A6B00" w:rsidRPr="00C50EB9">
        <w:rPr>
          <w:rFonts w:ascii="Open Sans" w:hAnsi="Open Sans" w:cs="Open Sans"/>
          <w:sz w:val="20"/>
          <w:szCs w:val="20"/>
          <w:lang w:eastAsia="cs-CZ"/>
        </w:rPr>
        <w:t xml:space="preserve"> Výboru</w:t>
      </w:r>
      <w:r w:rsidRPr="00C50EB9">
        <w:rPr>
          <w:rFonts w:ascii="Open Sans" w:hAnsi="Open Sans" w:cs="Open Sans"/>
          <w:sz w:val="20"/>
          <w:szCs w:val="20"/>
          <w:lang w:eastAsia="cs-CZ"/>
        </w:rPr>
        <w:t>.</w:t>
      </w:r>
      <w:r w:rsidRPr="0009793C">
        <w:rPr>
          <w:rFonts w:ascii="Open Sans" w:hAnsi="Open Sans" w:cs="Open Sans"/>
          <w:sz w:val="20"/>
          <w:szCs w:val="20"/>
          <w:lang w:eastAsia="cs-CZ"/>
        </w:rPr>
        <w:t xml:space="preserve"> </w:t>
      </w:r>
      <w:r w:rsidR="00C50EB9">
        <w:rPr>
          <w:rFonts w:ascii="Open Sans" w:hAnsi="Open Sans" w:cs="Open Sans"/>
          <w:sz w:val="20"/>
          <w:szCs w:val="20"/>
          <w:lang w:eastAsia="cs-CZ"/>
        </w:rPr>
        <w:t xml:space="preserve">Předseda může delegovat pravomoc na konkrétního člena spolku. </w:t>
      </w:r>
      <w:r w:rsidR="009529CA" w:rsidRPr="0009793C">
        <w:rPr>
          <w:rFonts w:ascii="Open Sans" w:hAnsi="Open Sans" w:cs="Open Sans"/>
          <w:sz w:val="20"/>
          <w:szCs w:val="20"/>
          <w:lang w:eastAsia="cs-CZ"/>
        </w:rPr>
        <w:t xml:space="preserve">Podepisování se děje připojením názvu spolku, jména </w:t>
      </w:r>
      <w:r w:rsidR="00D51A2B" w:rsidRPr="0009793C">
        <w:rPr>
          <w:rFonts w:ascii="Open Sans" w:hAnsi="Open Sans" w:cs="Open Sans"/>
          <w:sz w:val="20"/>
          <w:szCs w:val="20"/>
          <w:lang w:eastAsia="cs-CZ"/>
        </w:rPr>
        <w:t>jednající osoby</w:t>
      </w:r>
      <w:r w:rsidR="000C3284">
        <w:rPr>
          <w:rFonts w:ascii="Open Sans" w:hAnsi="Open Sans" w:cs="Open Sans"/>
          <w:sz w:val="20"/>
          <w:szCs w:val="20"/>
          <w:lang w:eastAsia="cs-CZ"/>
        </w:rPr>
        <w:t xml:space="preserve">, její funkce, </w:t>
      </w:r>
      <w:r w:rsidR="009529CA" w:rsidRPr="0009793C">
        <w:rPr>
          <w:rFonts w:ascii="Open Sans" w:hAnsi="Open Sans" w:cs="Open Sans"/>
          <w:sz w:val="20"/>
          <w:szCs w:val="20"/>
          <w:lang w:eastAsia="cs-CZ"/>
        </w:rPr>
        <w:t>a</w:t>
      </w:r>
      <w:r w:rsidR="00D51A2B" w:rsidRPr="0009793C">
        <w:rPr>
          <w:rFonts w:ascii="Open Sans" w:hAnsi="Open Sans" w:cs="Open Sans"/>
          <w:sz w:val="20"/>
          <w:szCs w:val="20"/>
          <w:lang w:eastAsia="cs-CZ"/>
        </w:rPr>
        <w:t xml:space="preserve"> jejího</w:t>
      </w:r>
      <w:r w:rsidR="009529CA" w:rsidRPr="0009793C">
        <w:rPr>
          <w:rFonts w:ascii="Open Sans" w:hAnsi="Open Sans" w:cs="Open Sans"/>
          <w:sz w:val="20"/>
          <w:szCs w:val="20"/>
          <w:lang w:eastAsia="cs-CZ"/>
        </w:rPr>
        <w:t xml:space="preserve"> vlastnoručního podpisu.</w:t>
      </w:r>
    </w:p>
    <w:p w:rsidR="009529CA" w:rsidRPr="000C3284" w:rsidRDefault="009529CA" w:rsidP="00B32AD8">
      <w:pPr>
        <w:pStyle w:val="Bezmezer"/>
        <w:numPr>
          <w:ilvl w:val="1"/>
          <w:numId w:val="19"/>
        </w:numPr>
        <w:spacing w:after="240" w:line="276" w:lineRule="auto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0C3284">
        <w:rPr>
          <w:rFonts w:ascii="Open Sans" w:hAnsi="Open Sans" w:cs="Open Sans"/>
          <w:sz w:val="20"/>
          <w:szCs w:val="20"/>
          <w:lang w:eastAsia="cs-CZ"/>
        </w:rPr>
        <w:t xml:space="preserve">Funkční období členů </w:t>
      </w:r>
      <w:r w:rsidR="00BF6389">
        <w:rPr>
          <w:rFonts w:ascii="Open Sans" w:hAnsi="Open Sans" w:cs="Open Sans"/>
          <w:sz w:val="20"/>
          <w:szCs w:val="20"/>
          <w:lang w:eastAsia="cs-CZ"/>
        </w:rPr>
        <w:t>V</w:t>
      </w:r>
      <w:r w:rsidR="008D6C97">
        <w:rPr>
          <w:rFonts w:ascii="Open Sans" w:hAnsi="Open Sans" w:cs="Open Sans"/>
          <w:sz w:val="20"/>
          <w:szCs w:val="20"/>
          <w:lang w:eastAsia="cs-CZ"/>
        </w:rPr>
        <w:t xml:space="preserve">ýboru </w:t>
      </w:r>
      <w:r w:rsidR="008D6C97" w:rsidRPr="003B1E60">
        <w:rPr>
          <w:rFonts w:ascii="Open Sans" w:hAnsi="Open Sans" w:cs="Open Sans"/>
          <w:sz w:val="20"/>
          <w:szCs w:val="20"/>
          <w:lang w:eastAsia="cs-CZ"/>
        </w:rPr>
        <w:t>je tříleté</w:t>
      </w:r>
      <w:r w:rsidRPr="003B1E60">
        <w:rPr>
          <w:rFonts w:ascii="Open Sans" w:hAnsi="Open Sans" w:cs="Open Sans"/>
          <w:sz w:val="20"/>
          <w:szCs w:val="20"/>
          <w:lang w:eastAsia="cs-CZ"/>
        </w:rPr>
        <w:t>.</w:t>
      </w:r>
    </w:p>
    <w:p w:rsidR="009529CA" w:rsidRPr="004C0167" w:rsidRDefault="000C3284" w:rsidP="0020141C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sz w:val="20"/>
          <w:szCs w:val="20"/>
          <w:lang w:eastAsia="cs-CZ"/>
        </w:rPr>
      </w:pPr>
      <w:r>
        <w:rPr>
          <w:rFonts w:ascii="Open Sans" w:hAnsi="Open Sans" w:cs="Open Sans"/>
          <w:b/>
          <w:bCs/>
          <w:sz w:val="20"/>
          <w:szCs w:val="20"/>
          <w:lang w:eastAsia="cs-CZ"/>
        </w:rPr>
        <w:t>Č</w:t>
      </w:r>
      <w:r w:rsidR="009529CA" w:rsidRPr="004C0167">
        <w:rPr>
          <w:rFonts w:ascii="Open Sans" w:hAnsi="Open Sans" w:cs="Open Sans"/>
          <w:b/>
          <w:bCs/>
          <w:sz w:val="20"/>
          <w:szCs w:val="20"/>
          <w:lang w:eastAsia="cs-CZ"/>
        </w:rPr>
        <w:t>l.</w:t>
      </w:r>
      <w:r>
        <w:rPr>
          <w:rFonts w:ascii="Open Sans" w:hAnsi="Open Sans" w:cs="Open Sans"/>
          <w:b/>
          <w:bCs/>
          <w:sz w:val="20"/>
          <w:szCs w:val="20"/>
          <w:lang w:eastAsia="cs-CZ"/>
        </w:rPr>
        <w:t xml:space="preserve"> XII</w:t>
      </w:r>
      <w:r>
        <w:rPr>
          <w:rFonts w:ascii="Open Sans" w:hAnsi="Open Sans" w:cs="Open Sans"/>
          <w:b/>
          <w:bCs/>
          <w:sz w:val="20"/>
          <w:szCs w:val="20"/>
          <w:lang w:eastAsia="cs-CZ"/>
        </w:rPr>
        <w:br/>
      </w:r>
      <w:r w:rsidR="009529CA" w:rsidRPr="004C0167">
        <w:rPr>
          <w:rFonts w:ascii="Open Sans" w:hAnsi="Open Sans" w:cs="Open Sans"/>
          <w:b/>
          <w:bCs/>
          <w:sz w:val="20"/>
          <w:szCs w:val="20"/>
          <w:lang w:eastAsia="cs-CZ"/>
        </w:rPr>
        <w:t xml:space="preserve"> Kontrolní komise</w:t>
      </w:r>
    </w:p>
    <w:p w:rsidR="00210ABB" w:rsidRDefault="009529CA" w:rsidP="00B32AD8">
      <w:pPr>
        <w:numPr>
          <w:ilvl w:val="1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Open Sans" w:hAnsi="Open Sans" w:cs="Open Sans"/>
          <w:sz w:val="20"/>
          <w:szCs w:val="20"/>
          <w:lang w:eastAsia="cs-CZ"/>
        </w:rPr>
      </w:pPr>
      <w:r w:rsidRPr="004C0167">
        <w:rPr>
          <w:rFonts w:ascii="Open Sans" w:hAnsi="Open Sans" w:cs="Open Sans"/>
          <w:sz w:val="20"/>
          <w:szCs w:val="20"/>
          <w:lang w:eastAsia="cs-CZ"/>
        </w:rPr>
        <w:t xml:space="preserve">Kontrolní komise je volena </w:t>
      </w:r>
      <w:r w:rsidR="00D26B5A">
        <w:rPr>
          <w:rFonts w:ascii="Open Sans" w:hAnsi="Open Sans" w:cs="Open Sans"/>
          <w:sz w:val="20"/>
          <w:szCs w:val="20"/>
          <w:lang w:eastAsia="cs-CZ"/>
        </w:rPr>
        <w:t>Členskou schůzí</w:t>
      </w:r>
      <w:r w:rsidRPr="004C0167">
        <w:rPr>
          <w:rFonts w:ascii="Open Sans" w:hAnsi="Open Sans" w:cs="Open Sans"/>
          <w:sz w:val="20"/>
          <w:szCs w:val="20"/>
          <w:lang w:eastAsia="cs-CZ"/>
        </w:rPr>
        <w:t xml:space="preserve"> a má</w:t>
      </w:r>
      <w:r w:rsidR="00210ABB">
        <w:rPr>
          <w:rFonts w:ascii="Open Sans" w:hAnsi="Open Sans" w:cs="Open Sans"/>
          <w:sz w:val="20"/>
          <w:szCs w:val="20"/>
          <w:lang w:eastAsia="cs-CZ"/>
        </w:rPr>
        <w:t xml:space="preserve"> alespoň</w:t>
      </w:r>
      <w:r w:rsidRPr="004C0167">
        <w:rPr>
          <w:rFonts w:ascii="Open Sans" w:hAnsi="Open Sans" w:cs="Open Sans"/>
          <w:sz w:val="20"/>
          <w:szCs w:val="20"/>
          <w:lang w:eastAsia="cs-CZ"/>
        </w:rPr>
        <w:t xml:space="preserve"> </w:t>
      </w:r>
      <w:r w:rsidR="00286A2A">
        <w:rPr>
          <w:rFonts w:ascii="Open Sans" w:hAnsi="Open Sans" w:cs="Open Sans"/>
          <w:sz w:val="20"/>
          <w:szCs w:val="20"/>
          <w:lang w:eastAsia="cs-CZ"/>
        </w:rPr>
        <w:t>3</w:t>
      </w:r>
      <w:r w:rsidRPr="004C0167">
        <w:rPr>
          <w:rFonts w:ascii="Open Sans" w:hAnsi="Open Sans" w:cs="Open Sans"/>
          <w:sz w:val="20"/>
          <w:szCs w:val="20"/>
          <w:lang w:eastAsia="cs-CZ"/>
        </w:rPr>
        <w:t xml:space="preserve"> člen</w:t>
      </w:r>
      <w:r w:rsidR="00286A2A">
        <w:rPr>
          <w:rFonts w:ascii="Open Sans" w:hAnsi="Open Sans" w:cs="Open Sans"/>
          <w:sz w:val="20"/>
          <w:szCs w:val="20"/>
          <w:lang w:eastAsia="cs-CZ"/>
        </w:rPr>
        <w:t>y</w:t>
      </w:r>
      <w:r w:rsidRPr="004C0167">
        <w:rPr>
          <w:rFonts w:ascii="Open Sans" w:hAnsi="Open Sans" w:cs="Open Sans"/>
          <w:sz w:val="20"/>
          <w:szCs w:val="20"/>
          <w:lang w:eastAsia="cs-CZ"/>
        </w:rPr>
        <w:t>. Jejími členy nemohou být členové Výboru.</w:t>
      </w:r>
      <w:r w:rsidR="00210ABB">
        <w:rPr>
          <w:rFonts w:ascii="Open Sans" w:hAnsi="Open Sans" w:cs="Open Sans"/>
          <w:sz w:val="20"/>
          <w:szCs w:val="20"/>
          <w:lang w:eastAsia="cs-CZ"/>
        </w:rPr>
        <w:t xml:space="preserve"> </w:t>
      </w:r>
    </w:p>
    <w:p w:rsidR="000C3284" w:rsidRPr="000C3284" w:rsidRDefault="000C3284" w:rsidP="00B32AD8">
      <w:pPr>
        <w:numPr>
          <w:ilvl w:val="1"/>
          <w:numId w:val="2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Open Sans" w:hAnsi="Open Sans" w:cs="Open Sans"/>
          <w:sz w:val="20"/>
          <w:szCs w:val="20"/>
          <w:lang w:eastAsia="cs-CZ"/>
        </w:rPr>
      </w:pPr>
      <w:r w:rsidRPr="000C3284">
        <w:rPr>
          <w:rFonts w:ascii="Open Sans" w:hAnsi="Open Sans" w:cs="Open Sans"/>
          <w:sz w:val="20"/>
          <w:szCs w:val="20"/>
          <w:lang w:eastAsia="cs-CZ"/>
        </w:rPr>
        <w:t>Kontrolní komise kontroluje zejména:</w:t>
      </w:r>
    </w:p>
    <w:p w:rsidR="000C3284" w:rsidRPr="004C0167" w:rsidRDefault="000C3284" w:rsidP="00B32AD8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sz w:val="20"/>
          <w:szCs w:val="20"/>
          <w:lang w:eastAsia="cs-CZ"/>
        </w:rPr>
      </w:pPr>
      <w:r w:rsidRPr="004C0167">
        <w:rPr>
          <w:rFonts w:ascii="Open Sans" w:hAnsi="Open Sans" w:cs="Open Sans"/>
          <w:sz w:val="20"/>
          <w:szCs w:val="20"/>
          <w:lang w:eastAsia="cs-CZ"/>
        </w:rPr>
        <w:t xml:space="preserve">dodržování </w:t>
      </w:r>
      <w:r w:rsidR="005D38DC">
        <w:rPr>
          <w:rFonts w:ascii="Open Sans" w:hAnsi="Open Sans" w:cs="Open Sans"/>
          <w:sz w:val="20"/>
          <w:szCs w:val="20"/>
          <w:lang w:eastAsia="cs-CZ"/>
        </w:rPr>
        <w:t xml:space="preserve">zákona, </w:t>
      </w:r>
      <w:r w:rsidRPr="004C0167">
        <w:rPr>
          <w:rFonts w:ascii="Open Sans" w:hAnsi="Open Sans" w:cs="Open Sans"/>
          <w:sz w:val="20"/>
          <w:szCs w:val="20"/>
          <w:lang w:eastAsia="cs-CZ"/>
        </w:rPr>
        <w:t>stanov a vnitřních předpisů spolk</w:t>
      </w:r>
      <w:r w:rsidR="005D38DC">
        <w:rPr>
          <w:rFonts w:ascii="Open Sans" w:hAnsi="Open Sans" w:cs="Open Sans"/>
          <w:sz w:val="20"/>
          <w:szCs w:val="20"/>
          <w:lang w:eastAsia="cs-CZ"/>
        </w:rPr>
        <w:t>em,</w:t>
      </w:r>
    </w:p>
    <w:p w:rsidR="00887DE3" w:rsidRPr="00203499" w:rsidRDefault="000C3284" w:rsidP="00887DE3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  <w:lang w:eastAsia="cs-CZ"/>
        </w:rPr>
      </w:pPr>
      <w:r w:rsidRPr="004C0167">
        <w:rPr>
          <w:rFonts w:ascii="Open Sans" w:hAnsi="Open Sans" w:cs="Open Sans"/>
          <w:sz w:val="20"/>
          <w:szCs w:val="20"/>
          <w:lang w:eastAsia="cs-CZ"/>
        </w:rPr>
        <w:t xml:space="preserve">účelné </w:t>
      </w:r>
      <w:r w:rsidRPr="00E05496">
        <w:rPr>
          <w:rFonts w:ascii="Open Sans" w:hAnsi="Open Sans" w:cs="Open Sans"/>
          <w:sz w:val="20"/>
          <w:szCs w:val="20"/>
          <w:lang w:eastAsia="cs-CZ"/>
        </w:rPr>
        <w:t>hospodaření spolku.</w:t>
      </w:r>
    </w:p>
    <w:p w:rsidR="009529CA" w:rsidRPr="00203499" w:rsidRDefault="009529CA" w:rsidP="00B32AD8">
      <w:pPr>
        <w:numPr>
          <w:ilvl w:val="1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Open Sans" w:hAnsi="Open Sans" w:cs="Open Sans"/>
          <w:sz w:val="20"/>
          <w:szCs w:val="20"/>
          <w:lang w:eastAsia="cs-CZ"/>
        </w:rPr>
      </w:pPr>
      <w:r w:rsidRPr="00203499">
        <w:rPr>
          <w:rFonts w:ascii="Open Sans" w:hAnsi="Open Sans" w:cs="Open Sans"/>
          <w:sz w:val="20"/>
          <w:szCs w:val="20"/>
          <w:lang w:eastAsia="cs-CZ"/>
        </w:rPr>
        <w:t xml:space="preserve">Kontrolní komise předkládá 1x ročně svoji zprávu </w:t>
      </w:r>
      <w:r w:rsidR="00D26B5A">
        <w:rPr>
          <w:rFonts w:ascii="Open Sans" w:hAnsi="Open Sans" w:cs="Open Sans"/>
          <w:sz w:val="20"/>
          <w:szCs w:val="20"/>
          <w:lang w:eastAsia="cs-CZ"/>
        </w:rPr>
        <w:t>Členské schůzi</w:t>
      </w:r>
      <w:r w:rsidRPr="00203499">
        <w:rPr>
          <w:rFonts w:ascii="Open Sans" w:hAnsi="Open Sans" w:cs="Open Sans"/>
          <w:sz w:val="20"/>
          <w:szCs w:val="20"/>
          <w:lang w:eastAsia="cs-CZ"/>
        </w:rPr>
        <w:t>.</w:t>
      </w:r>
    </w:p>
    <w:p w:rsidR="006B4FB9" w:rsidRPr="00203499" w:rsidRDefault="006B4FB9" w:rsidP="00B32AD8">
      <w:pPr>
        <w:numPr>
          <w:ilvl w:val="1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Open Sans" w:hAnsi="Open Sans" w:cs="Open Sans"/>
          <w:sz w:val="20"/>
          <w:szCs w:val="20"/>
          <w:lang w:eastAsia="cs-CZ"/>
        </w:rPr>
      </w:pPr>
      <w:r w:rsidRPr="00203499">
        <w:rPr>
          <w:rFonts w:ascii="Open Sans" w:hAnsi="Open Sans" w:cs="Open Sans"/>
          <w:sz w:val="20"/>
          <w:szCs w:val="20"/>
        </w:rPr>
        <w:t xml:space="preserve">Kontrolní komise při jednání rozhoduje nadpoloviční většinou hlasů všech členů Kontrolní komise. K platnému usnesení je třeba přítomnosti nadpoloviční většiny všech členů Kontrolní komise. </w:t>
      </w:r>
      <w:r w:rsidRPr="00E05496">
        <w:rPr>
          <w:rFonts w:ascii="Open Sans" w:hAnsi="Open Sans" w:cs="Open Sans"/>
          <w:sz w:val="20"/>
          <w:szCs w:val="20"/>
        </w:rPr>
        <w:t>Každý člen</w:t>
      </w:r>
      <w:r w:rsidRPr="00203499">
        <w:rPr>
          <w:rFonts w:ascii="Open Sans" w:hAnsi="Open Sans" w:cs="Open Sans"/>
          <w:sz w:val="20"/>
          <w:szCs w:val="20"/>
        </w:rPr>
        <w:t xml:space="preserve"> Kontrolní komise má jeden hlas.</w:t>
      </w:r>
      <w:r w:rsidR="0069677C" w:rsidRPr="00203499">
        <w:rPr>
          <w:rFonts w:ascii="Open Sans" w:hAnsi="Open Sans" w:cs="Open Sans"/>
          <w:sz w:val="20"/>
          <w:szCs w:val="20"/>
        </w:rPr>
        <w:t xml:space="preserve"> V případě rovnosti hlasů rozhoduje hlas předsedy.</w:t>
      </w:r>
    </w:p>
    <w:p w:rsidR="009342C7" w:rsidRPr="00203499" w:rsidRDefault="009342C7" w:rsidP="00B32AD8">
      <w:pPr>
        <w:numPr>
          <w:ilvl w:val="1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Open Sans" w:hAnsi="Open Sans" w:cs="Open Sans"/>
          <w:sz w:val="20"/>
          <w:szCs w:val="20"/>
          <w:lang w:eastAsia="cs-CZ"/>
        </w:rPr>
      </w:pPr>
      <w:r w:rsidRPr="00203499">
        <w:rPr>
          <w:rFonts w:ascii="Open Sans" w:hAnsi="Open Sans" w:cs="Open Sans"/>
          <w:sz w:val="20"/>
          <w:szCs w:val="20"/>
        </w:rPr>
        <w:t xml:space="preserve">Kontrolní komise má pravomoc: </w:t>
      </w:r>
    </w:p>
    <w:p w:rsidR="009342C7" w:rsidRPr="00203499" w:rsidRDefault="009342C7" w:rsidP="009342C7">
      <w:pPr>
        <w:numPr>
          <w:ilvl w:val="2"/>
          <w:numId w:val="22"/>
        </w:num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sz w:val="20"/>
          <w:szCs w:val="20"/>
          <w:lang w:eastAsia="cs-CZ"/>
        </w:rPr>
      </w:pPr>
      <w:r w:rsidRPr="00E05496">
        <w:rPr>
          <w:rFonts w:ascii="Open Sans" w:hAnsi="Open Sans" w:cs="Open Sans"/>
          <w:sz w:val="20"/>
          <w:szCs w:val="20"/>
          <w:lang w:eastAsia="cs-CZ"/>
        </w:rPr>
        <w:t xml:space="preserve">nahlížet do účetních knih a dalších dokladů </w:t>
      </w:r>
      <w:r w:rsidRPr="00203499">
        <w:rPr>
          <w:rFonts w:ascii="Open Sans" w:hAnsi="Open Sans" w:cs="Open Sans"/>
          <w:sz w:val="20"/>
          <w:szCs w:val="20"/>
          <w:lang w:eastAsia="cs-CZ"/>
        </w:rPr>
        <w:t>či dokumentů týkajících se činnosti spolku,</w:t>
      </w:r>
    </w:p>
    <w:p w:rsidR="009342C7" w:rsidRPr="00203499" w:rsidRDefault="009342C7" w:rsidP="009342C7">
      <w:pPr>
        <w:numPr>
          <w:ilvl w:val="2"/>
          <w:numId w:val="22"/>
        </w:num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sz w:val="20"/>
          <w:szCs w:val="20"/>
          <w:lang w:eastAsia="cs-CZ"/>
        </w:rPr>
      </w:pPr>
      <w:r w:rsidRPr="00203499">
        <w:rPr>
          <w:rFonts w:ascii="Open Sans" w:hAnsi="Open Sans" w:cs="Open Sans"/>
          <w:sz w:val="20"/>
          <w:szCs w:val="20"/>
          <w:lang w:eastAsia="cs-CZ"/>
        </w:rPr>
        <w:t>pozastavit účinnost rozhodnutí jiných spolkových orgánů</w:t>
      </w:r>
      <w:r w:rsidR="00914D7E" w:rsidRPr="00E05496">
        <w:rPr>
          <w:rFonts w:ascii="Open Sans" w:hAnsi="Open Sans" w:cs="Open Sans"/>
          <w:sz w:val="20"/>
          <w:szCs w:val="20"/>
          <w:lang w:eastAsia="cs-CZ"/>
        </w:rPr>
        <w:t>, jestliže jsou v </w:t>
      </w:r>
      <w:r w:rsidR="00914D7E" w:rsidRPr="00203499">
        <w:rPr>
          <w:rFonts w:ascii="Open Sans" w:hAnsi="Open Sans" w:cs="Open Sans"/>
          <w:sz w:val="20"/>
          <w:szCs w:val="20"/>
          <w:lang w:eastAsia="cs-CZ"/>
        </w:rPr>
        <w:t>rozporu se zákonem nebo se stanovami,</w:t>
      </w:r>
    </w:p>
    <w:p w:rsidR="003E6CF8" w:rsidRPr="00203499" w:rsidRDefault="003E6CF8" w:rsidP="00203499">
      <w:pPr>
        <w:numPr>
          <w:ilvl w:val="2"/>
          <w:numId w:val="22"/>
        </w:num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sz w:val="20"/>
          <w:szCs w:val="20"/>
          <w:lang w:eastAsia="cs-CZ"/>
        </w:rPr>
      </w:pPr>
      <w:r w:rsidRPr="00203499">
        <w:rPr>
          <w:rFonts w:ascii="Open Sans" w:hAnsi="Open Sans" w:cs="Open Sans"/>
          <w:sz w:val="20"/>
          <w:szCs w:val="20"/>
          <w:lang w:eastAsia="cs-CZ"/>
        </w:rPr>
        <w:t>vyřizovat stížnosti členů, které se týkají její působnosti,</w:t>
      </w:r>
    </w:p>
    <w:p w:rsidR="009342C7" w:rsidRPr="00E05496" w:rsidRDefault="00914D7E" w:rsidP="00AB668A">
      <w:pPr>
        <w:numPr>
          <w:ilvl w:val="2"/>
          <w:numId w:val="22"/>
        </w:num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  <w:lang w:eastAsia="cs-CZ"/>
        </w:rPr>
      </w:pPr>
      <w:r w:rsidRPr="00203499">
        <w:rPr>
          <w:rFonts w:ascii="Open Sans" w:hAnsi="Open Sans" w:cs="Open Sans"/>
          <w:sz w:val="20"/>
          <w:szCs w:val="20"/>
          <w:lang w:eastAsia="cs-CZ"/>
        </w:rPr>
        <w:t>udělit nebo odmítnout udělit souhlas k těm rozhodnutím, k nimž je dle stanov potřeba souhlas Kontrolní komise</w:t>
      </w:r>
      <w:r w:rsidR="00AB668A" w:rsidRPr="00E05496">
        <w:rPr>
          <w:rFonts w:ascii="Open Sans" w:hAnsi="Open Sans" w:cs="Open Sans"/>
          <w:sz w:val="20"/>
          <w:szCs w:val="20"/>
          <w:lang w:eastAsia="cs-CZ"/>
        </w:rPr>
        <w:t>.</w:t>
      </w:r>
      <w:r w:rsidRPr="00203499">
        <w:rPr>
          <w:rFonts w:ascii="Open Sans" w:hAnsi="Open Sans" w:cs="Open Sans"/>
          <w:sz w:val="20"/>
          <w:szCs w:val="20"/>
          <w:lang w:eastAsia="cs-CZ"/>
        </w:rPr>
        <w:t xml:space="preserve"> </w:t>
      </w:r>
    </w:p>
    <w:p w:rsidR="0069677C" w:rsidRPr="00203499" w:rsidRDefault="0069677C" w:rsidP="00B32AD8">
      <w:pPr>
        <w:numPr>
          <w:ilvl w:val="1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203499">
        <w:rPr>
          <w:rFonts w:ascii="Open Sans" w:hAnsi="Open Sans" w:cs="Open Sans"/>
          <w:sz w:val="20"/>
          <w:szCs w:val="20"/>
        </w:rPr>
        <w:t>Kon</w:t>
      </w:r>
      <w:r w:rsidR="00AB668A" w:rsidRPr="00203499">
        <w:rPr>
          <w:rFonts w:ascii="Open Sans" w:hAnsi="Open Sans" w:cs="Open Sans"/>
          <w:sz w:val="20"/>
          <w:szCs w:val="20"/>
        </w:rPr>
        <w:t xml:space="preserve">trolní komise vykonává kontrolu v rozsahu dle zákona a tohoto článku i ve vztahu k pobočným spolkům. </w:t>
      </w:r>
    </w:p>
    <w:p w:rsidR="009529CA" w:rsidRPr="004C0167" w:rsidRDefault="009C6262" w:rsidP="00076839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sz w:val="20"/>
          <w:szCs w:val="20"/>
          <w:lang w:eastAsia="cs-CZ"/>
        </w:rPr>
      </w:pPr>
      <w:r>
        <w:rPr>
          <w:rFonts w:ascii="Open Sans" w:hAnsi="Open Sans" w:cs="Open Sans"/>
          <w:b/>
          <w:bCs/>
          <w:sz w:val="20"/>
          <w:szCs w:val="20"/>
          <w:lang w:eastAsia="cs-CZ"/>
        </w:rPr>
        <w:t>Č</w:t>
      </w:r>
      <w:r w:rsidR="009529CA" w:rsidRPr="004C0167">
        <w:rPr>
          <w:rFonts w:ascii="Open Sans" w:hAnsi="Open Sans" w:cs="Open Sans"/>
          <w:b/>
          <w:bCs/>
          <w:sz w:val="20"/>
          <w:szCs w:val="20"/>
          <w:lang w:eastAsia="cs-CZ"/>
        </w:rPr>
        <w:t xml:space="preserve">l. </w:t>
      </w:r>
      <w:r w:rsidR="000C3284">
        <w:rPr>
          <w:rFonts w:ascii="Open Sans" w:hAnsi="Open Sans" w:cs="Open Sans"/>
          <w:b/>
          <w:bCs/>
          <w:sz w:val="20"/>
          <w:szCs w:val="20"/>
          <w:lang w:eastAsia="cs-CZ"/>
        </w:rPr>
        <w:t>XIII</w:t>
      </w:r>
      <w:r w:rsidR="000C3284">
        <w:rPr>
          <w:rFonts w:ascii="Open Sans" w:hAnsi="Open Sans" w:cs="Open Sans"/>
          <w:b/>
          <w:bCs/>
          <w:sz w:val="20"/>
          <w:szCs w:val="20"/>
          <w:lang w:eastAsia="cs-CZ"/>
        </w:rPr>
        <w:br/>
      </w:r>
      <w:r w:rsidR="00F70B4D">
        <w:rPr>
          <w:rFonts w:ascii="Open Sans" w:hAnsi="Open Sans" w:cs="Open Sans"/>
          <w:b/>
          <w:bCs/>
          <w:sz w:val="20"/>
          <w:szCs w:val="20"/>
          <w:lang w:eastAsia="cs-CZ"/>
        </w:rPr>
        <w:t>Hospodaření a majetek spolku</w:t>
      </w:r>
    </w:p>
    <w:p w:rsidR="009529CA" w:rsidRDefault="009529CA" w:rsidP="00203499">
      <w:pPr>
        <w:numPr>
          <w:ilvl w:val="1"/>
          <w:numId w:val="24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Open Sans" w:hAnsi="Open Sans" w:cs="Open Sans"/>
          <w:sz w:val="20"/>
          <w:szCs w:val="20"/>
          <w:lang w:eastAsia="cs-CZ"/>
        </w:rPr>
      </w:pPr>
      <w:r w:rsidRPr="004C0167">
        <w:rPr>
          <w:rFonts w:ascii="Open Sans" w:hAnsi="Open Sans" w:cs="Open Sans"/>
          <w:sz w:val="20"/>
          <w:szCs w:val="20"/>
          <w:lang w:eastAsia="cs-CZ"/>
        </w:rPr>
        <w:t>Spolek hospodaří s movitým a nemovitým majetkem.</w:t>
      </w:r>
    </w:p>
    <w:p w:rsidR="00656555" w:rsidRPr="00656555" w:rsidRDefault="00656555" w:rsidP="00203499">
      <w:pPr>
        <w:numPr>
          <w:ilvl w:val="1"/>
          <w:numId w:val="24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Open Sans" w:hAnsi="Open Sans" w:cs="Open Sans"/>
          <w:sz w:val="20"/>
          <w:szCs w:val="20"/>
          <w:lang w:eastAsia="cs-CZ"/>
        </w:rPr>
      </w:pPr>
      <w:r w:rsidRPr="00656555">
        <w:rPr>
          <w:rFonts w:ascii="Open Sans" w:hAnsi="Open Sans" w:cs="Open Sans"/>
          <w:sz w:val="20"/>
          <w:szCs w:val="20"/>
          <w:lang w:eastAsia="cs-CZ"/>
        </w:rPr>
        <w:t>Zdroje majetku jsou zejména:</w:t>
      </w:r>
    </w:p>
    <w:p w:rsidR="00656555" w:rsidRDefault="00656555" w:rsidP="00203499">
      <w:pPr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ascii="Open Sans" w:hAnsi="Open Sans" w:cs="Open Sans"/>
          <w:sz w:val="20"/>
          <w:szCs w:val="20"/>
          <w:lang w:eastAsia="cs-CZ"/>
        </w:rPr>
      </w:pPr>
      <w:r w:rsidRPr="004C0167">
        <w:rPr>
          <w:rFonts w:ascii="Open Sans" w:hAnsi="Open Sans" w:cs="Open Sans"/>
          <w:sz w:val="20"/>
          <w:szCs w:val="20"/>
          <w:lang w:eastAsia="cs-CZ"/>
        </w:rPr>
        <w:t>členské příspěvky</w:t>
      </w:r>
    </w:p>
    <w:p w:rsidR="00656555" w:rsidRDefault="00D469CB" w:rsidP="00203499">
      <w:pPr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ascii="Open Sans" w:hAnsi="Open Sans" w:cs="Open Sans"/>
          <w:sz w:val="20"/>
          <w:szCs w:val="20"/>
          <w:lang w:eastAsia="cs-CZ"/>
        </w:rPr>
      </w:pPr>
      <w:r>
        <w:rPr>
          <w:rFonts w:ascii="Open Sans" w:hAnsi="Open Sans" w:cs="Open Sans"/>
          <w:sz w:val="20"/>
          <w:szCs w:val="20"/>
          <w:lang w:eastAsia="cs-CZ"/>
        </w:rPr>
        <w:t>zisk</w:t>
      </w:r>
      <w:r w:rsidR="00656555" w:rsidRPr="00D469CB">
        <w:rPr>
          <w:rFonts w:ascii="Open Sans" w:hAnsi="Open Sans" w:cs="Open Sans"/>
          <w:sz w:val="20"/>
          <w:szCs w:val="20"/>
          <w:lang w:eastAsia="cs-CZ"/>
        </w:rPr>
        <w:t xml:space="preserve"> z prodeje</w:t>
      </w:r>
      <w:r w:rsidR="00656555" w:rsidRPr="00656555">
        <w:rPr>
          <w:rFonts w:ascii="Open Sans" w:hAnsi="Open Sans" w:cs="Open Sans"/>
          <w:sz w:val="20"/>
          <w:szCs w:val="20"/>
          <w:lang w:eastAsia="cs-CZ"/>
        </w:rPr>
        <w:t xml:space="preserve"> elektřiny </w:t>
      </w:r>
    </w:p>
    <w:p w:rsidR="00656555" w:rsidRDefault="00656555" w:rsidP="00203499">
      <w:pPr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ascii="Open Sans" w:hAnsi="Open Sans" w:cs="Open Sans"/>
          <w:sz w:val="20"/>
          <w:szCs w:val="20"/>
          <w:lang w:eastAsia="cs-CZ"/>
        </w:rPr>
      </w:pPr>
      <w:r w:rsidRPr="00656555">
        <w:rPr>
          <w:rFonts w:ascii="Open Sans" w:hAnsi="Open Sans" w:cs="Open Sans"/>
          <w:sz w:val="20"/>
          <w:szCs w:val="20"/>
          <w:lang w:eastAsia="cs-CZ"/>
        </w:rPr>
        <w:t>dary a příspěvky fyzických a právnických osob</w:t>
      </w:r>
    </w:p>
    <w:p w:rsidR="00656555" w:rsidRDefault="00656555" w:rsidP="00203499">
      <w:pPr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ascii="Open Sans" w:hAnsi="Open Sans" w:cs="Open Sans"/>
          <w:sz w:val="20"/>
          <w:szCs w:val="20"/>
          <w:lang w:eastAsia="cs-CZ"/>
        </w:rPr>
      </w:pPr>
      <w:r w:rsidRPr="00656555">
        <w:rPr>
          <w:rFonts w:ascii="Open Sans" w:hAnsi="Open Sans" w:cs="Open Sans"/>
          <w:sz w:val="20"/>
          <w:szCs w:val="20"/>
          <w:lang w:eastAsia="cs-CZ"/>
        </w:rPr>
        <w:t>výnosy z</w:t>
      </w:r>
      <w:r w:rsidR="005E7558">
        <w:rPr>
          <w:rFonts w:ascii="Open Sans" w:hAnsi="Open Sans" w:cs="Open Sans"/>
          <w:sz w:val="20"/>
          <w:szCs w:val="20"/>
          <w:lang w:eastAsia="cs-CZ"/>
        </w:rPr>
        <w:t> </w:t>
      </w:r>
      <w:r w:rsidRPr="00656555">
        <w:rPr>
          <w:rFonts w:ascii="Open Sans" w:hAnsi="Open Sans" w:cs="Open Sans"/>
          <w:sz w:val="20"/>
          <w:szCs w:val="20"/>
          <w:lang w:eastAsia="cs-CZ"/>
        </w:rPr>
        <w:t>majetku</w:t>
      </w:r>
    </w:p>
    <w:p w:rsidR="005E7558" w:rsidRDefault="005E7558" w:rsidP="00203499">
      <w:pPr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ascii="Open Sans" w:hAnsi="Open Sans" w:cs="Open Sans"/>
          <w:sz w:val="20"/>
          <w:szCs w:val="20"/>
          <w:lang w:eastAsia="cs-CZ"/>
        </w:rPr>
      </w:pPr>
      <w:r>
        <w:rPr>
          <w:rFonts w:ascii="Open Sans" w:hAnsi="Open Sans" w:cs="Open Sans"/>
          <w:sz w:val="20"/>
          <w:szCs w:val="20"/>
          <w:lang w:eastAsia="cs-CZ"/>
        </w:rPr>
        <w:t>výnosy z podnikání</w:t>
      </w:r>
    </w:p>
    <w:p w:rsidR="00656555" w:rsidRPr="00656555" w:rsidRDefault="00656555" w:rsidP="00203499">
      <w:pPr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ascii="Open Sans" w:hAnsi="Open Sans" w:cs="Open Sans"/>
          <w:sz w:val="20"/>
          <w:szCs w:val="20"/>
          <w:lang w:eastAsia="cs-CZ"/>
        </w:rPr>
      </w:pPr>
      <w:r w:rsidRPr="00656555">
        <w:rPr>
          <w:rFonts w:ascii="Open Sans" w:hAnsi="Open Sans" w:cs="Open Sans"/>
          <w:sz w:val="20"/>
          <w:szCs w:val="20"/>
          <w:lang w:eastAsia="cs-CZ"/>
        </w:rPr>
        <w:t>jiné relevantní příjmy (dobrovolnická činnost, pojistná plnění apod.)</w:t>
      </w:r>
    </w:p>
    <w:p w:rsidR="00F70B4D" w:rsidRDefault="00F70B4D" w:rsidP="00203499">
      <w:pPr>
        <w:numPr>
          <w:ilvl w:val="1"/>
          <w:numId w:val="24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Open Sans" w:hAnsi="Open Sans" w:cs="Open Sans"/>
          <w:sz w:val="20"/>
          <w:szCs w:val="20"/>
          <w:lang w:eastAsia="cs-CZ"/>
        </w:rPr>
      </w:pPr>
      <w:r w:rsidRPr="00F70B4D">
        <w:rPr>
          <w:rFonts w:ascii="Open Sans" w:hAnsi="Open Sans" w:cs="Open Sans"/>
          <w:sz w:val="20"/>
          <w:szCs w:val="20"/>
          <w:lang w:eastAsia="cs-CZ"/>
        </w:rPr>
        <w:t xml:space="preserve">Veškeré prostředky spolku musí být využívány k financování činnosti spolku a nesmějí </w:t>
      </w:r>
      <w:r w:rsidRPr="009600B6">
        <w:rPr>
          <w:rFonts w:ascii="Open Sans" w:hAnsi="Open Sans" w:cs="Open Sans"/>
          <w:sz w:val="20"/>
          <w:szCs w:val="20"/>
          <w:lang w:eastAsia="cs-CZ"/>
        </w:rPr>
        <w:t xml:space="preserve">být používány k obohacování fyzických ani právnických osob. Výjimkou je řádná mzda či odměna vyplacená na základě platných smluv. </w:t>
      </w:r>
    </w:p>
    <w:p w:rsidR="00F70B4D" w:rsidRDefault="009529CA" w:rsidP="00203499">
      <w:pPr>
        <w:numPr>
          <w:ilvl w:val="1"/>
          <w:numId w:val="24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Open Sans" w:hAnsi="Open Sans" w:cs="Open Sans"/>
          <w:sz w:val="20"/>
          <w:szCs w:val="20"/>
          <w:lang w:eastAsia="cs-CZ"/>
        </w:rPr>
      </w:pPr>
      <w:r w:rsidRPr="00656555">
        <w:rPr>
          <w:rFonts w:ascii="Open Sans" w:hAnsi="Open Sans" w:cs="Open Sans"/>
          <w:sz w:val="20"/>
          <w:szCs w:val="20"/>
          <w:lang w:eastAsia="cs-CZ"/>
        </w:rPr>
        <w:t xml:space="preserve">Za hospodaření </w:t>
      </w:r>
      <w:r w:rsidR="00370EF6" w:rsidRPr="00656555">
        <w:rPr>
          <w:rFonts w:ascii="Open Sans" w:hAnsi="Open Sans" w:cs="Open Sans"/>
          <w:sz w:val="20"/>
          <w:szCs w:val="20"/>
          <w:lang w:eastAsia="cs-CZ"/>
        </w:rPr>
        <w:t>spolku</w:t>
      </w:r>
      <w:r w:rsidRPr="00656555">
        <w:rPr>
          <w:rFonts w:ascii="Open Sans" w:hAnsi="Open Sans" w:cs="Open Sans"/>
          <w:sz w:val="20"/>
          <w:szCs w:val="20"/>
          <w:lang w:eastAsia="cs-CZ"/>
        </w:rPr>
        <w:t xml:space="preserve"> odpovídá předseda a členové </w:t>
      </w:r>
      <w:r w:rsidR="00BF6389">
        <w:rPr>
          <w:rFonts w:ascii="Open Sans" w:hAnsi="Open Sans" w:cs="Open Sans"/>
          <w:sz w:val="20"/>
          <w:szCs w:val="20"/>
          <w:lang w:eastAsia="cs-CZ"/>
        </w:rPr>
        <w:t>V</w:t>
      </w:r>
      <w:r w:rsidRPr="00656555">
        <w:rPr>
          <w:rFonts w:ascii="Open Sans" w:hAnsi="Open Sans" w:cs="Open Sans"/>
          <w:sz w:val="20"/>
          <w:szCs w:val="20"/>
          <w:lang w:eastAsia="cs-CZ"/>
        </w:rPr>
        <w:t>ýboru.</w:t>
      </w:r>
    </w:p>
    <w:p w:rsidR="00F70B4D" w:rsidRPr="00203499" w:rsidRDefault="00F70B4D" w:rsidP="00203499">
      <w:pPr>
        <w:numPr>
          <w:ilvl w:val="1"/>
          <w:numId w:val="24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Open Sans" w:hAnsi="Open Sans" w:cs="Open Sans"/>
          <w:sz w:val="20"/>
          <w:szCs w:val="20"/>
          <w:lang w:eastAsia="cs-CZ"/>
        </w:rPr>
      </w:pPr>
      <w:r w:rsidRPr="00F70B4D">
        <w:rPr>
          <w:rFonts w:ascii="Open Sans" w:hAnsi="Open Sans" w:cs="Open Sans"/>
          <w:sz w:val="20"/>
          <w:szCs w:val="20"/>
          <w:lang w:eastAsia="cs-CZ"/>
        </w:rPr>
        <w:t>Bližší podrobnosti upravující hospodaření s majetkem Spolku mohou být obsaženy ve vnitřních předpisech</w:t>
      </w:r>
      <w:r w:rsidRPr="00F70B4D">
        <w:rPr>
          <w:rFonts w:ascii="Open Sans" w:hAnsi="Open Sans" w:cs="Open Sans"/>
          <w:sz w:val="20"/>
          <w:szCs w:val="20"/>
        </w:rPr>
        <w:t xml:space="preserve"> Spolku.</w:t>
      </w:r>
    </w:p>
    <w:p w:rsidR="009529CA" w:rsidRPr="004C0167" w:rsidRDefault="009529CA" w:rsidP="00D26F9C">
      <w:pPr>
        <w:pStyle w:val="Bezmezer"/>
        <w:spacing w:line="276" w:lineRule="auto"/>
        <w:jc w:val="both"/>
        <w:rPr>
          <w:rFonts w:ascii="Open Sans" w:hAnsi="Open Sans" w:cs="Open Sans"/>
          <w:sz w:val="20"/>
          <w:szCs w:val="20"/>
          <w:lang w:eastAsia="cs-CZ"/>
        </w:rPr>
      </w:pPr>
    </w:p>
    <w:p w:rsidR="009529CA" w:rsidRPr="004C0167" w:rsidRDefault="009C6262" w:rsidP="00076839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sz w:val="20"/>
          <w:szCs w:val="20"/>
          <w:lang w:eastAsia="cs-CZ"/>
        </w:rPr>
      </w:pPr>
      <w:r>
        <w:rPr>
          <w:rFonts w:ascii="Open Sans" w:hAnsi="Open Sans" w:cs="Open Sans"/>
          <w:b/>
          <w:bCs/>
          <w:sz w:val="20"/>
          <w:szCs w:val="20"/>
          <w:lang w:eastAsia="cs-CZ"/>
        </w:rPr>
        <w:t>Č</w:t>
      </w:r>
      <w:r w:rsidR="009529CA" w:rsidRPr="004C0167">
        <w:rPr>
          <w:rFonts w:ascii="Open Sans" w:hAnsi="Open Sans" w:cs="Open Sans"/>
          <w:b/>
          <w:bCs/>
          <w:sz w:val="20"/>
          <w:szCs w:val="20"/>
          <w:lang w:eastAsia="cs-CZ"/>
        </w:rPr>
        <w:t xml:space="preserve">l. </w:t>
      </w:r>
      <w:r>
        <w:rPr>
          <w:rFonts w:ascii="Open Sans" w:hAnsi="Open Sans" w:cs="Open Sans"/>
          <w:b/>
          <w:bCs/>
          <w:sz w:val="20"/>
          <w:szCs w:val="20"/>
          <w:lang w:eastAsia="cs-CZ"/>
        </w:rPr>
        <w:t>XIV</w:t>
      </w:r>
      <w:r>
        <w:rPr>
          <w:rFonts w:ascii="Open Sans" w:hAnsi="Open Sans" w:cs="Open Sans"/>
          <w:b/>
          <w:bCs/>
          <w:sz w:val="20"/>
          <w:szCs w:val="20"/>
          <w:lang w:eastAsia="cs-CZ"/>
        </w:rPr>
        <w:br/>
        <w:t>Zrušení</w:t>
      </w:r>
      <w:r w:rsidR="009529CA" w:rsidRPr="004C0167">
        <w:rPr>
          <w:rFonts w:ascii="Open Sans" w:hAnsi="Open Sans" w:cs="Open Sans"/>
          <w:b/>
          <w:bCs/>
          <w:sz w:val="20"/>
          <w:szCs w:val="20"/>
          <w:lang w:eastAsia="cs-CZ"/>
        </w:rPr>
        <w:t xml:space="preserve"> spolku</w:t>
      </w:r>
    </w:p>
    <w:p w:rsidR="009C6262" w:rsidRDefault="009C6262" w:rsidP="00DA59B3">
      <w:pPr>
        <w:numPr>
          <w:ilvl w:val="1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Open Sans" w:hAnsi="Open Sans" w:cs="Open Sans"/>
          <w:sz w:val="20"/>
          <w:szCs w:val="20"/>
          <w:lang w:eastAsia="cs-CZ"/>
        </w:rPr>
      </w:pPr>
      <w:r>
        <w:rPr>
          <w:rFonts w:ascii="Open Sans" w:hAnsi="Open Sans" w:cs="Open Sans"/>
          <w:sz w:val="20"/>
          <w:szCs w:val="20"/>
          <w:lang w:eastAsia="cs-CZ"/>
        </w:rPr>
        <w:t xml:space="preserve"> </w:t>
      </w:r>
      <w:r w:rsidRPr="004C0167">
        <w:rPr>
          <w:rFonts w:ascii="Open Sans" w:hAnsi="Open Sans" w:cs="Open Sans"/>
          <w:sz w:val="20"/>
          <w:szCs w:val="20"/>
          <w:lang w:eastAsia="cs-CZ"/>
        </w:rPr>
        <w:t xml:space="preserve">Spolek </w:t>
      </w:r>
      <w:r>
        <w:rPr>
          <w:rFonts w:ascii="Open Sans" w:hAnsi="Open Sans" w:cs="Open Sans"/>
          <w:sz w:val="20"/>
          <w:szCs w:val="20"/>
          <w:lang w:eastAsia="cs-CZ"/>
        </w:rPr>
        <w:t xml:space="preserve">se zrušuje </w:t>
      </w:r>
      <w:r w:rsidRPr="009C6262">
        <w:rPr>
          <w:rFonts w:ascii="Open Sans" w:hAnsi="Open Sans" w:cs="Open Sans"/>
          <w:sz w:val="20"/>
          <w:szCs w:val="20"/>
          <w:lang w:eastAsia="cs-CZ"/>
        </w:rPr>
        <w:t xml:space="preserve">rozhodnutím </w:t>
      </w:r>
      <w:r w:rsidR="00D26B5A">
        <w:rPr>
          <w:rFonts w:ascii="Open Sans" w:hAnsi="Open Sans" w:cs="Open Sans"/>
          <w:sz w:val="20"/>
          <w:szCs w:val="20"/>
        </w:rPr>
        <w:t>Členské schůze</w:t>
      </w:r>
      <w:r w:rsidRPr="009C6262">
        <w:rPr>
          <w:rFonts w:ascii="Open Sans" w:hAnsi="Open Sans" w:cs="Open Sans"/>
          <w:sz w:val="20"/>
          <w:szCs w:val="20"/>
          <w:lang w:eastAsia="cs-CZ"/>
        </w:rPr>
        <w:t xml:space="preserve"> o zrušení spolku nebo o přeměně spolku. S tímto musí vyslovit souhlas na </w:t>
      </w:r>
      <w:r w:rsidR="00D26B5A">
        <w:rPr>
          <w:rFonts w:ascii="Open Sans" w:hAnsi="Open Sans" w:cs="Open Sans"/>
          <w:sz w:val="20"/>
          <w:szCs w:val="20"/>
          <w:lang w:eastAsia="cs-CZ"/>
        </w:rPr>
        <w:t xml:space="preserve">Členské schůzi </w:t>
      </w:r>
      <w:r w:rsidRPr="009C6262">
        <w:rPr>
          <w:rFonts w:ascii="Open Sans" w:hAnsi="Open Sans" w:cs="Open Sans"/>
          <w:sz w:val="20"/>
          <w:szCs w:val="20"/>
          <w:lang w:eastAsia="cs-CZ"/>
        </w:rPr>
        <w:t>alespoň dvě třetiny všech členů</w:t>
      </w:r>
      <w:r w:rsidR="005C3B30">
        <w:rPr>
          <w:rFonts w:ascii="Open Sans" w:hAnsi="Open Sans" w:cs="Open Sans"/>
          <w:sz w:val="20"/>
          <w:szCs w:val="20"/>
          <w:lang w:eastAsia="cs-CZ"/>
        </w:rPr>
        <w:t xml:space="preserve">, přičemž mezi přítomnými musí být </w:t>
      </w:r>
      <w:r w:rsidR="005C3B30" w:rsidRPr="00D26B5A">
        <w:rPr>
          <w:rFonts w:ascii="Open Sans" w:hAnsi="Open Sans" w:cs="Open Sans"/>
          <w:sz w:val="20"/>
          <w:szCs w:val="20"/>
          <w:lang w:eastAsia="cs-CZ"/>
        </w:rPr>
        <w:t>zastoupeni zástupci z každé zájmové skupiny</w:t>
      </w:r>
      <w:r w:rsidR="000949AA" w:rsidRPr="00D26B5A">
        <w:rPr>
          <w:rFonts w:ascii="Open Sans" w:hAnsi="Open Sans" w:cs="Open Sans"/>
          <w:sz w:val="20"/>
          <w:szCs w:val="20"/>
          <w:lang w:eastAsia="cs-CZ"/>
        </w:rPr>
        <w:t>.</w:t>
      </w:r>
    </w:p>
    <w:p w:rsidR="00C0053C" w:rsidRDefault="000949AA" w:rsidP="00203499">
      <w:pPr>
        <w:numPr>
          <w:ilvl w:val="1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Open Sans" w:hAnsi="Open Sans" w:cs="Open Sans"/>
          <w:sz w:val="20"/>
          <w:szCs w:val="20"/>
          <w:lang w:eastAsia="cs-CZ"/>
        </w:rPr>
      </w:pPr>
      <w:r>
        <w:rPr>
          <w:rFonts w:ascii="Open Sans" w:hAnsi="Open Sans" w:cs="Open Sans"/>
          <w:sz w:val="20"/>
          <w:szCs w:val="20"/>
          <w:lang w:eastAsia="cs-CZ"/>
        </w:rPr>
        <w:t xml:space="preserve"> </w:t>
      </w:r>
      <w:r w:rsidR="00524B8C" w:rsidRPr="000949AA">
        <w:rPr>
          <w:rFonts w:ascii="Open Sans" w:hAnsi="Open Sans" w:cs="Open Sans"/>
          <w:sz w:val="20"/>
          <w:szCs w:val="20"/>
          <w:lang w:eastAsia="cs-CZ"/>
        </w:rPr>
        <w:t>Likvidační zůstatek bude rozdělen mezi členy spolku rovným dílem</w:t>
      </w:r>
      <w:r w:rsidR="00370EF6" w:rsidRPr="000949AA">
        <w:rPr>
          <w:rFonts w:ascii="Open Sans" w:hAnsi="Open Sans" w:cs="Open Sans"/>
          <w:sz w:val="20"/>
          <w:szCs w:val="20"/>
          <w:lang w:eastAsia="cs-CZ"/>
        </w:rPr>
        <w:t>, nerozhodn</w:t>
      </w:r>
      <w:r>
        <w:rPr>
          <w:rFonts w:ascii="Open Sans" w:hAnsi="Open Sans" w:cs="Open Sans"/>
          <w:sz w:val="20"/>
          <w:szCs w:val="20"/>
          <w:lang w:eastAsia="cs-CZ"/>
        </w:rPr>
        <w:t>ou</w:t>
      </w:r>
      <w:r w:rsidR="00370EF6" w:rsidRPr="000949AA">
        <w:rPr>
          <w:rFonts w:ascii="Open Sans" w:hAnsi="Open Sans" w:cs="Open Sans"/>
          <w:sz w:val="20"/>
          <w:szCs w:val="20"/>
          <w:lang w:eastAsia="cs-CZ"/>
        </w:rPr>
        <w:t xml:space="preserve">-li </w:t>
      </w:r>
      <w:r>
        <w:rPr>
          <w:rFonts w:ascii="Open Sans" w:hAnsi="Open Sans" w:cs="Open Sans"/>
          <w:sz w:val="20"/>
          <w:szCs w:val="20"/>
          <w:lang w:eastAsia="cs-CZ"/>
        </w:rPr>
        <w:t xml:space="preserve">členové na </w:t>
      </w:r>
      <w:r w:rsidR="00D26B5A">
        <w:rPr>
          <w:rFonts w:ascii="Open Sans" w:hAnsi="Open Sans" w:cs="Open Sans"/>
          <w:sz w:val="20"/>
          <w:szCs w:val="20"/>
          <w:lang w:eastAsia="cs-CZ"/>
        </w:rPr>
        <w:t xml:space="preserve">Členské schůzi </w:t>
      </w:r>
      <w:r w:rsidR="00370EF6" w:rsidRPr="000949AA">
        <w:rPr>
          <w:rFonts w:ascii="Open Sans" w:hAnsi="Open Sans" w:cs="Open Sans"/>
          <w:sz w:val="20"/>
          <w:szCs w:val="20"/>
          <w:lang w:eastAsia="cs-CZ"/>
        </w:rPr>
        <w:t xml:space="preserve">dvoutřetinovou většinou </w:t>
      </w:r>
      <w:r>
        <w:rPr>
          <w:rFonts w:ascii="Open Sans" w:hAnsi="Open Sans" w:cs="Open Sans"/>
          <w:sz w:val="20"/>
          <w:szCs w:val="20"/>
          <w:lang w:eastAsia="cs-CZ"/>
        </w:rPr>
        <w:t xml:space="preserve">všech jejich </w:t>
      </w:r>
      <w:r w:rsidR="00370EF6" w:rsidRPr="000949AA">
        <w:rPr>
          <w:rFonts w:ascii="Open Sans" w:hAnsi="Open Sans" w:cs="Open Sans"/>
          <w:sz w:val="20"/>
          <w:szCs w:val="20"/>
          <w:lang w:eastAsia="cs-CZ"/>
        </w:rPr>
        <w:t xml:space="preserve">hlasů </w:t>
      </w:r>
      <w:r>
        <w:rPr>
          <w:rFonts w:ascii="Open Sans" w:hAnsi="Open Sans" w:cs="Open Sans"/>
          <w:sz w:val="20"/>
          <w:szCs w:val="20"/>
          <w:lang w:eastAsia="cs-CZ"/>
        </w:rPr>
        <w:t xml:space="preserve">jinak. </w:t>
      </w:r>
    </w:p>
    <w:p w:rsidR="00607D7F" w:rsidRPr="00FB4E78" w:rsidRDefault="00F81211" w:rsidP="00203499">
      <w:pPr>
        <w:numPr>
          <w:ilvl w:val="1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Open Sans" w:hAnsi="Open Sans" w:cs="Open Sans"/>
          <w:sz w:val="20"/>
          <w:szCs w:val="20"/>
          <w:lang w:eastAsia="cs-CZ"/>
        </w:rPr>
      </w:pPr>
      <w:r>
        <w:rPr>
          <w:rFonts w:ascii="Open Sans" w:hAnsi="Open Sans" w:cs="Open Sans"/>
          <w:sz w:val="20"/>
          <w:szCs w:val="20"/>
          <w:lang w:eastAsia="cs-CZ"/>
        </w:rPr>
        <w:t xml:space="preserve"> </w:t>
      </w:r>
      <w:r w:rsidR="00607D7F">
        <w:rPr>
          <w:rFonts w:ascii="Open Sans" w:hAnsi="Open Sans" w:cs="Open Sans"/>
          <w:sz w:val="20"/>
          <w:szCs w:val="20"/>
          <w:lang w:eastAsia="cs-CZ"/>
        </w:rPr>
        <w:t xml:space="preserve">V případě zrušení pobočného spolku přechází likvidační zůstatek </w:t>
      </w:r>
      <w:r w:rsidR="001A3FD2" w:rsidRPr="00D26B5A">
        <w:rPr>
          <w:rFonts w:ascii="Open Sans" w:hAnsi="Open Sans" w:cs="Open Sans"/>
          <w:sz w:val="20"/>
          <w:szCs w:val="20"/>
          <w:lang w:eastAsia="cs-CZ"/>
        </w:rPr>
        <w:t>včetně výroben</w:t>
      </w:r>
      <w:r w:rsidR="001A3FD2">
        <w:rPr>
          <w:rFonts w:ascii="Open Sans" w:hAnsi="Open Sans" w:cs="Open Sans"/>
          <w:sz w:val="20"/>
          <w:szCs w:val="20"/>
          <w:lang w:eastAsia="cs-CZ"/>
        </w:rPr>
        <w:t xml:space="preserve"> </w:t>
      </w:r>
      <w:r w:rsidR="005C3B30">
        <w:rPr>
          <w:rFonts w:ascii="Open Sans" w:hAnsi="Open Sans" w:cs="Open Sans"/>
          <w:sz w:val="20"/>
          <w:szCs w:val="20"/>
          <w:lang w:eastAsia="cs-CZ"/>
        </w:rPr>
        <w:t xml:space="preserve">ve vlastnictví </w:t>
      </w:r>
      <w:r w:rsidR="00607D7F">
        <w:rPr>
          <w:rFonts w:ascii="Open Sans" w:hAnsi="Open Sans" w:cs="Open Sans"/>
          <w:sz w:val="20"/>
          <w:szCs w:val="20"/>
          <w:lang w:eastAsia="cs-CZ"/>
        </w:rPr>
        <w:t xml:space="preserve">na hlavní spolek. </w:t>
      </w:r>
      <w:r w:rsidR="00887A4E">
        <w:rPr>
          <w:rFonts w:ascii="Open Sans" w:hAnsi="Open Sans" w:cs="Open Sans"/>
          <w:sz w:val="20"/>
          <w:szCs w:val="20"/>
          <w:lang w:eastAsia="cs-CZ"/>
        </w:rPr>
        <w:t>Pokud hlavní spolek nebude mít zájem na provozu</w:t>
      </w:r>
      <w:r w:rsidR="00CF53AA">
        <w:rPr>
          <w:rFonts w:ascii="Open Sans" w:hAnsi="Open Sans" w:cs="Open Sans"/>
          <w:sz w:val="20"/>
          <w:szCs w:val="20"/>
          <w:lang w:eastAsia="cs-CZ"/>
        </w:rPr>
        <w:t xml:space="preserve"> </w:t>
      </w:r>
      <w:r w:rsidR="001A4071">
        <w:rPr>
          <w:rFonts w:ascii="Open Sans" w:hAnsi="Open Sans" w:cs="Open Sans"/>
          <w:sz w:val="20"/>
          <w:szCs w:val="20"/>
          <w:lang w:eastAsia="cs-CZ"/>
        </w:rPr>
        <w:t xml:space="preserve">některých </w:t>
      </w:r>
      <w:r w:rsidR="00CF53AA">
        <w:rPr>
          <w:rFonts w:ascii="Open Sans" w:hAnsi="Open Sans" w:cs="Open Sans"/>
          <w:sz w:val="20"/>
          <w:szCs w:val="20"/>
          <w:lang w:eastAsia="cs-CZ"/>
        </w:rPr>
        <w:t>získaných výroben</w:t>
      </w:r>
      <w:r w:rsidR="00887A4E">
        <w:rPr>
          <w:rFonts w:ascii="Open Sans" w:hAnsi="Open Sans" w:cs="Open Sans"/>
          <w:sz w:val="20"/>
          <w:szCs w:val="20"/>
          <w:lang w:eastAsia="cs-CZ"/>
        </w:rPr>
        <w:t>, může je nabídnout k</w:t>
      </w:r>
      <w:r w:rsidR="001A4071">
        <w:rPr>
          <w:rFonts w:ascii="Open Sans" w:hAnsi="Open Sans" w:cs="Open Sans"/>
          <w:sz w:val="20"/>
          <w:szCs w:val="20"/>
          <w:lang w:eastAsia="cs-CZ"/>
        </w:rPr>
        <w:t> </w:t>
      </w:r>
      <w:r w:rsidR="00887A4E">
        <w:rPr>
          <w:rFonts w:ascii="Open Sans" w:hAnsi="Open Sans" w:cs="Open Sans"/>
          <w:sz w:val="20"/>
          <w:szCs w:val="20"/>
          <w:lang w:eastAsia="cs-CZ"/>
        </w:rPr>
        <w:t>odkoupení</w:t>
      </w:r>
      <w:r w:rsidR="001A4071">
        <w:rPr>
          <w:rFonts w:ascii="Open Sans" w:hAnsi="Open Sans" w:cs="Open Sans"/>
          <w:sz w:val="20"/>
          <w:szCs w:val="20"/>
          <w:lang w:eastAsia="cs-CZ"/>
        </w:rPr>
        <w:t xml:space="preserve"> jinému svému pobočnému spolku se sídlem v kraji, v němž se nachází výrobna, nebo jinému subjektu</w:t>
      </w:r>
      <w:r w:rsidR="00887A4E">
        <w:rPr>
          <w:rFonts w:ascii="Open Sans" w:hAnsi="Open Sans" w:cs="Open Sans"/>
          <w:sz w:val="20"/>
          <w:szCs w:val="20"/>
          <w:lang w:eastAsia="cs-CZ"/>
        </w:rPr>
        <w:t xml:space="preserve"> způsobem definovaným v</w:t>
      </w:r>
      <w:r w:rsidR="001E72BB">
        <w:rPr>
          <w:rFonts w:ascii="Open Sans" w:hAnsi="Open Sans" w:cs="Open Sans"/>
          <w:sz w:val="20"/>
          <w:szCs w:val="20"/>
          <w:lang w:eastAsia="cs-CZ"/>
        </w:rPr>
        <w:t> </w:t>
      </w:r>
      <w:r w:rsidR="00887A4E">
        <w:rPr>
          <w:rFonts w:ascii="Open Sans" w:hAnsi="Open Sans" w:cs="Open Sans"/>
          <w:sz w:val="20"/>
          <w:szCs w:val="20"/>
          <w:lang w:eastAsia="cs-CZ"/>
        </w:rPr>
        <w:t>odstavci</w:t>
      </w:r>
      <w:r w:rsidR="001E72BB">
        <w:rPr>
          <w:rFonts w:ascii="Open Sans" w:hAnsi="Open Sans" w:cs="Open Sans"/>
          <w:sz w:val="20"/>
          <w:szCs w:val="20"/>
          <w:lang w:eastAsia="cs-CZ"/>
        </w:rPr>
        <w:t xml:space="preserve"> </w:t>
      </w:r>
      <w:r w:rsidR="001E72BB" w:rsidRPr="003063B6">
        <w:rPr>
          <w:rFonts w:ascii="Open Sans" w:hAnsi="Open Sans" w:cs="Open Sans"/>
          <w:sz w:val="20"/>
          <w:szCs w:val="20"/>
          <w:lang w:eastAsia="cs-CZ"/>
        </w:rPr>
        <w:t>14.4 a 14.5.</w:t>
      </w:r>
    </w:p>
    <w:p w:rsidR="00607D7F" w:rsidRDefault="001A4071" w:rsidP="00203499">
      <w:pPr>
        <w:numPr>
          <w:ilvl w:val="1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Open Sans" w:hAnsi="Open Sans" w:cs="Open Sans"/>
          <w:sz w:val="20"/>
          <w:szCs w:val="20"/>
          <w:lang w:eastAsia="cs-CZ"/>
        </w:rPr>
      </w:pPr>
      <w:r>
        <w:rPr>
          <w:rFonts w:ascii="Open Sans" w:hAnsi="Open Sans" w:cs="Open Sans"/>
          <w:sz w:val="20"/>
          <w:szCs w:val="20"/>
          <w:lang w:eastAsia="cs-CZ"/>
        </w:rPr>
        <w:t xml:space="preserve">V případě zrušení hlavního spolku budou výrobny v jeho vlastnictví </w:t>
      </w:r>
      <w:r w:rsidR="00AF7A04">
        <w:rPr>
          <w:rFonts w:ascii="Open Sans" w:hAnsi="Open Sans" w:cs="Open Sans"/>
          <w:sz w:val="20"/>
          <w:szCs w:val="20"/>
          <w:lang w:eastAsia="cs-CZ"/>
        </w:rPr>
        <w:t>nabídnuty</w:t>
      </w:r>
      <w:r w:rsidR="001A3FD2">
        <w:rPr>
          <w:rFonts w:ascii="Open Sans" w:hAnsi="Open Sans" w:cs="Open Sans"/>
          <w:sz w:val="20"/>
          <w:szCs w:val="20"/>
          <w:lang w:eastAsia="cs-CZ"/>
        </w:rPr>
        <w:t xml:space="preserve"> k odkoupení</w:t>
      </w:r>
      <w:r w:rsidR="00607D7F">
        <w:rPr>
          <w:rFonts w:ascii="Open Sans" w:hAnsi="Open Sans" w:cs="Open Sans"/>
          <w:sz w:val="20"/>
          <w:szCs w:val="20"/>
          <w:lang w:eastAsia="cs-CZ"/>
        </w:rPr>
        <w:t xml:space="preserve"> </w:t>
      </w:r>
      <w:r>
        <w:rPr>
          <w:rFonts w:ascii="Open Sans" w:hAnsi="Open Sans" w:cs="Open Sans"/>
          <w:sz w:val="20"/>
          <w:szCs w:val="20"/>
          <w:lang w:eastAsia="cs-CZ"/>
        </w:rPr>
        <w:t>níže specifikovaným</w:t>
      </w:r>
      <w:r w:rsidR="00607D7F">
        <w:rPr>
          <w:rFonts w:ascii="Open Sans" w:hAnsi="Open Sans" w:cs="Open Sans"/>
          <w:sz w:val="20"/>
          <w:szCs w:val="20"/>
          <w:lang w:eastAsia="cs-CZ"/>
        </w:rPr>
        <w:t xml:space="preserve"> subjektům s obdobným účelem</w:t>
      </w:r>
      <w:r w:rsidR="00607D7F" w:rsidRPr="00607D7F">
        <w:rPr>
          <w:rFonts w:ascii="Open Sans" w:hAnsi="Open Sans" w:cs="Open Sans"/>
          <w:sz w:val="20"/>
          <w:szCs w:val="20"/>
          <w:lang w:eastAsia="cs-CZ"/>
        </w:rPr>
        <w:t xml:space="preserve"> </w:t>
      </w:r>
      <w:r w:rsidR="00607D7F">
        <w:rPr>
          <w:rFonts w:ascii="Open Sans" w:hAnsi="Open Sans" w:cs="Open Sans"/>
          <w:sz w:val="20"/>
          <w:szCs w:val="20"/>
          <w:lang w:eastAsia="cs-CZ"/>
        </w:rPr>
        <w:t xml:space="preserve">s podmínkou, že budou tyto výrobny sami nebo prostřednictvím jiné osoby provozovat </w:t>
      </w:r>
      <w:r w:rsidR="00586FE6">
        <w:rPr>
          <w:rFonts w:ascii="Open Sans" w:hAnsi="Open Sans" w:cs="Open Sans"/>
          <w:sz w:val="20"/>
          <w:szCs w:val="20"/>
          <w:lang w:eastAsia="cs-CZ"/>
        </w:rPr>
        <w:t xml:space="preserve">k veřejně prospěšnému cíli </w:t>
      </w:r>
      <w:r w:rsidR="00607D7F">
        <w:rPr>
          <w:rFonts w:ascii="Open Sans" w:hAnsi="Open Sans" w:cs="Open Sans"/>
          <w:sz w:val="20"/>
          <w:szCs w:val="20"/>
          <w:lang w:eastAsia="cs-CZ"/>
        </w:rPr>
        <w:t>minimálně následujících 5 let nebo do konce jejich životnosti, a to</w:t>
      </w:r>
      <w:r w:rsidR="005737EF">
        <w:rPr>
          <w:rFonts w:ascii="Open Sans" w:hAnsi="Open Sans" w:cs="Open Sans"/>
          <w:sz w:val="20"/>
          <w:szCs w:val="20"/>
          <w:lang w:eastAsia="cs-CZ"/>
        </w:rPr>
        <w:t>:</w:t>
      </w:r>
    </w:p>
    <w:p w:rsidR="00607D7F" w:rsidRDefault="00586FE6" w:rsidP="00203499">
      <w:pPr>
        <w:numPr>
          <w:ilvl w:val="2"/>
          <w:numId w:val="26"/>
        </w:numPr>
        <w:autoSpaceDE w:val="0"/>
        <w:autoSpaceDN w:val="0"/>
        <w:adjustRightInd w:val="0"/>
        <w:spacing w:after="0"/>
        <w:ind w:left="1276"/>
        <w:jc w:val="both"/>
        <w:rPr>
          <w:rFonts w:ascii="Open Sans" w:hAnsi="Open Sans" w:cs="Open Sans"/>
          <w:sz w:val="20"/>
          <w:szCs w:val="20"/>
          <w:lang w:eastAsia="cs-CZ"/>
        </w:rPr>
      </w:pPr>
      <w:r>
        <w:rPr>
          <w:rFonts w:ascii="Open Sans" w:hAnsi="Open Sans" w:cs="Open Sans"/>
          <w:sz w:val="20"/>
          <w:szCs w:val="20"/>
          <w:lang w:eastAsia="cs-CZ"/>
        </w:rPr>
        <w:t>s</w:t>
      </w:r>
      <w:r w:rsidR="00607D7F">
        <w:rPr>
          <w:rFonts w:ascii="Open Sans" w:hAnsi="Open Sans" w:cs="Open Sans"/>
          <w:sz w:val="20"/>
          <w:szCs w:val="20"/>
          <w:lang w:eastAsia="cs-CZ"/>
        </w:rPr>
        <w:t>polku</w:t>
      </w:r>
      <w:r>
        <w:rPr>
          <w:rFonts w:ascii="Open Sans" w:hAnsi="Open Sans" w:cs="Open Sans"/>
          <w:sz w:val="20"/>
          <w:szCs w:val="20"/>
          <w:lang w:eastAsia="cs-CZ"/>
        </w:rPr>
        <w:t>,</w:t>
      </w:r>
      <w:r w:rsidR="00607D7F">
        <w:rPr>
          <w:rFonts w:ascii="Open Sans" w:hAnsi="Open Sans" w:cs="Open Sans"/>
          <w:sz w:val="20"/>
          <w:szCs w:val="20"/>
          <w:lang w:eastAsia="cs-CZ"/>
        </w:rPr>
        <w:t xml:space="preserve"> energetickému společenství nebo společenství pro obnovitelné zdroje se sídlem </w:t>
      </w:r>
      <w:r w:rsidR="001A3FD2">
        <w:rPr>
          <w:rFonts w:ascii="Open Sans" w:hAnsi="Open Sans" w:cs="Open Sans"/>
          <w:sz w:val="20"/>
          <w:szCs w:val="20"/>
          <w:lang w:eastAsia="cs-CZ"/>
        </w:rPr>
        <w:t>v</w:t>
      </w:r>
      <w:r w:rsidR="002F37A0">
        <w:rPr>
          <w:rFonts w:ascii="Open Sans" w:hAnsi="Open Sans" w:cs="Open Sans"/>
          <w:sz w:val="20"/>
          <w:szCs w:val="20"/>
          <w:lang w:eastAsia="cs-CZ"/>
        </w:rPr>
        <w:t> </w:t>
      </w:r>
      <w:r w:rsidR="001A3FD2">
        <w:rPr>
          <w:rFonts w:ascii="Open Sans" w:hAnsi="Open Sans" w:cs="Open Sans"/>
          <w:sz w:val="20"/>
          <w:szCs w:val="20"/>
          <w:lang w:eastAsia="cs-CZ"/>
        </w:rPr>
        <w:t>kraji</w:t>
      </w:r>
      <w:r w:rsidR="002F37A0">
        <w:rPr>
          <w:rFonts w:ascii="Open Sans" w:hAnsi="Open Sans" w:cs="Open Sans"/>
          <w:sz w:val="20"/>
          <w:szCs w:val="20"/>
          <w:lang w:eastAsia="cs-CZ"/>
        </w:rPr>
        <w:t xml:space="preserve">, v němž </w:t>
      </w:r>
      <w:r w:rsidR="001A4071">
        <w:rPr>
          <w:rFonts w:ascii="Open Sans" w:hAnsi="Open Sans" w:cs="Open Sans"/>
          <w:sz w:val="20"/>
          <w:szCs w:val="20"/>
          <w:lang w:eastAsia="cs-CZ"/>
        </w:rPr>
        <w:t>se nachází nabízená výrobna</w:t>
      </w:r>
      <w:r w:rsidR="002F37A0">
        <w:rPr>
          <w:rFonts w:ascii="Open Sans" w:hAnsi="Open Sans" w:cs="Open Sans"/>
          <w:sz w:val="20"/>
          <w:szCs w:val="20"/>
          <w:lang w:eastAsia="cs-CZ"/>
        </w:rPr>
        <w:t>,</w:t>
      </w:r>
    </w:p>
    <w:p w:rsidR="00586FE6" w:rsidRDefault="00586FE6" w:rsidP="00203499">
      <w:pPr>
        <w:numPr>
          <w:ilvl w:val="2"/>
          <w:numId w:val="26"/>
        </w:numPr>
        <w:autoSpaceDE w:val="0"/>
        <w:autoSpaceDN w:val="0"/>
        <w:adjustRightInd w:val="0"/>
        <w:spacing w:after="0"/>
        <w:ind w:left="1276"/>
        <w:jc w:val="both"/>
        <w:rPr>
          <w:rFonts w:ascii="Open Sans" w:hAnsi="Open Sans" w:cs="Open Sans"/>
          <w:sz w:val="20"/>
          <w:szCs w:val="20"/>
          <w:lang w:eastAsia="cs-CZ"/>
        </w:rPr>
      </w:pPr>
      <w:r>
        <w:rPr>
          <w:rFonts w:ascii="Open Sans" w:hAnsi="Open Sans" w:cs="Open Sans"/>
          <w:sz w:val="20"/>
          <w:szCs w:val="20"/>
          <w:lang w:eastAsia="cs-CZ"/>
        </w:rPr>
        <w:t xml:space="preserve">jakékoli obci </w:t>
      </w:r>
      <w:r w:rsidR="002F37A0">
        <w:rPr>
          <w:rFonts w:ascii="Open Sans" w:hAnsi="Open Sans" w:cs="Open Sans"/>
          <w:sz w:val="20"/>
          <w:szCs w:val="20"/>
          <w:lang w:eastAsia="cs-CZ"/>
        </w:rPr>
        <w:t>v </w:t>
      </w:r>
      <w:r>
        <w:rPr>
          <w:rFonts w:ascii="Open Sans" w:hAnsi="Open Sans" w:cs="Open Sans"/>
          <w:sz w:val="20"/>
          <w:szCs w:val="20"/>
          <w:lang w:eastAsia="cs-CZ"/>
        </w:rPr>
        <w:t>kraji</w:t>
      </w:r>
      <w:r w:rsidR="002F37A0">
        <w:rPr>
          <w:rFonts w:ascii="Open Sans" w:hAnsi="Open Sans" w:cs="Open Sans"/>
          <w:sz w:val="20"/>
          <w:szCs w:val="20"/>
          <w:lang w:eastAsia="cs-CZ"/>
        </w:rPr>
        <w:t>,</w:t>
      </w:r>
      <w:r>
        <w:rPr>
          <w:rFonts w:ascii="Open Sans" w:hAnsi="Open Sans" w:cs="Open Sans"/>
          <w:sz w:val="20"/>
          <w:szCs w:val="20"/>
          <w:lang w:eastAsia="cs-CZ"/>
        </w:rPr>
        <w:t xml:space="preserve"> </w:t>
      </w:r>
      <w:r w:rsidR="001A4071">
        <w:rPr>
          <w:rFonts w:ascii="Open Sans" w:hAnsi="Open Sans" w:cs="Open Sans"/>
          <w:sz w:val="20"/>
          <w:szCs w:val="20"/>
          <w:lang w:eastAsia="cs-CZ"/>
        </w:rPr>
        <w:t>v němž se nachází nabízená výrobna,</w:t>
      </w:r>
      <w:r w:rsidR="005737EF">
        <w:rPr>
          <w:rFonts w:ascii="Open Sans" w:hAnsi="Open Sans" w:cs="Open Sans"/>
          <w:sz w:val="20"/>
          <w:szCs w:val="20"/>
          <w:lang w:eastAsia="cs-CZ"/>
        </w:rPr>
        <w:t xml:space="preserve"> nebo</w:t>
      </w:r>
    </w:p>
    <w:p w:rsidR="00586FE6" w:rsidRDefault="00586FE6" w:rsidP="00586FE6">
      <w:pPr>
        <w:numPr>
          <w:ilvl w:val="2"/>
          <w:numId w:val="26"/>
        </w:numPr>
        <w:autoSpaceDE w:val="0"/>
        <w:autoSpaceDN w:val="0"/>
        <w:adjustRightInd w:val="0"/>
        <w:spacing w:after="0"/>
        <w:ind w:left="1276"/>
        <w:jc w:val="both"/>
        <w:rPr>
          <w:rFonts w:ascii="Open Sans" w:hAnsi="Open Sans" w:cs="Open Sans"/>
          <w:sz w:val="20"/>
          <w:szCs w:val="20"/>
          <w:lang w:eastAsia="cs-CZ"/>
        </w:rPr>
      </w:pPr>
      <w:r>
        <w:rPr>
          <w:rFonts w:ascii="Open Sans" w:hAnsi="Open Sans" w:cs="Open Sans"/>
          <w:sz w:val="20"/>
          <w:szCs w:val="20"/>
          <w:lang w:eastAsia="cs-CZ"/>
        </w:rPr>
        <w:t xml:space="preserve">kraji, </w:t>
      </w:r>
      <w:r w:rsidR="001A4071">
        <w:rPr>
          <w:rFonts w:ascii="Open Sans" w:hAnsi="Open Sans" w:cs="Open Sans"/>
          <w:sz w:val="20"/>
          <w:szCs w:val="20"/>
          <w:lang w:eastAsia="cs-CZ"/>
        </w:rPr>
        <w:t>v němž se nachází nabízená výrobna</w:t>
      </w:r>
      <w:r>
        <w:rPr>
          <w:rFonts w:ascii="Open Sans" w:hAnsi="Open Sans" w:cs="Open Sans"/>
          <w:sz w:val="20"/>
          <w:szCs w:val="20"/>
          <w:lang w:eastAsia="cs-CZ"/>
        </w:rPr>
        <w:t>.</w:t>
      </w:r>
    </w:p>
    <w:p w:rsidR="005737EF" w:rsidRDefault="005737EF" w:rsidP="003C6002">
      <w:pPr>
        <w:numPr>
          <w:ilvl w:val="1"/>
          <w:numId w:val="26"/>
        </w:numPr>
        <w:autoSpaceDE w:val="0"/>
        <w:autoSpaceDN w:val="0"/>
        <w:adjustRightInd w:val="0"/>
        <w:spacing w:before="120" w:after="120"/>
        <w:ind w:left="425" w:hanging="425"/>
        <w:jc w:val="both"/>
        <w:rPr>
          <w:rFonts w:ascii="Open Sans" w:hAnsi="Open Sans" w:cs="Open Sans"/>
          <w:sz w:val="20"/>
          <w:szCs w:val="20"/>
          <w:lang w:eastAsia="cs-CZ"/>
        </w:rPr>
      </w:pPr>
      <w:r>
        <w:rPr>
          <w:rFonts w:ascii="Open Sans" w:hAnsi="Open Sans" w:cs="Open Sans"/>
          <w:sz w:val="20"/>
          <w:szCs w:val="20"/>
          <w:lang w:eastAsia="cs-CZ"/>
        </w:rPr>
        <w:t xml:space="preserve">Pokud se </w:t>
      </w:r>
      <w:r w:rsidRPr="00C50EB9">
        <w:rPr>
          <w:rFonts w:ascii="Open Sans" w:hAnsi="Open Sans" w:cs="Open Sans"/>
          <w:sz w:val="20"/>
          <w:szCs w:val="20"/>
          <w:lang w:eastAsia="cs-CZ"/>
        </w:rPr>
        <w:t>do 60 dnů od</w:t>
      </w:r>
      <w:r>
        <w:rPr>
          <w:rFonts w:ascii="Open Sans" w:hAnsi="Open Sans" w:cs="Open Sans"/>
          <w:sz w:val="20"/>
          <w:szCs w:val="20"/>
          <w:lang w:eastAsia="cs-CZ"/>
        </w:rPr>
        <w:t xml:space="preserve"> oslovení minimálně 5 subjektů z výše uvedeného seznamu nepodaří uzavřít smlouvu o převodu vlastnictví k některé z výroben, </w:t>
      </w:r>
      <w:r w:rsidR="001A4071">
        <w:rPr>
          <w:rFonts w:ascii="Open Sans" w:hAnsi="Open Sans" w:cs="Open Sans"/>
          <w:sz w:val="20"/>
          <w:szCs w:val="20"/>
          <w:lang w:eastAsia="cs-CZ"/>
        </w:rPr>
        <w:t>lze ji</w:t>
      </w:r>
      <w:r>
        <w:rPr>
          <w:rFonts w:ascii="Open Sans" w:hAnsi="Open Sans" w:cs="Open Sans"/>
          <w:sz w:val="20"/>
          <w:szCs w:val="20"/>
          <w:lang w:eastAsia="cs-CZ"/>
        </w:rPr>
        <w:t xml:space="preserve"> zpeněžit i jiným způsobem. </w:t>
      </w:r>
    </w:p>
    <w:p w:rsidR="00E05496" w:rsidRDefault="00E05496" w:rsidP="003C6002">
      <w:pPr>
        <w:numPr>
          <w:ilvl w:val="1"/>
          <w:numId w:val="26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Open Sans" w:hAnsi="Open Sans" w:cs="Open Sans"/>
          <w:sz w:val="20"/>
          <w:szCs w:val="20"/>
          <w:lang w:eastAsia="cs-CZ"/>
        </w:rPr>
      </w:pPr>
      <w:r>
        <w:rPr>
          <w:rFonts w:ascii="Open Sans" w:hAnsi="Open Sans" w:cs="Open Sans"/>
          <w:sz w:val="20"/>
          <w:szCs w:val="20"/>
          <w:lang w:eastAsia="cs-CZ"/>
        </w:rPr>
        <w:t>S likvidačním zůstatkem naloží likvidátor v souladu se zákonem.</w:t>
      </w:r>
    </w:p>
    <w:p w:rsidR="00524B8C" w:rsidRPr="00524B8C" w:rsidRDefault="00524B8C" w:rsidP="00D26F9C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sz w:val="20"/>
          <w:szCs w:val="20"/>
          <w:lang w:eastAsia="cs-CZ"/>
        </w:rPr>
      </w:pPr>
    </w:p>
    <w:p w:rsidR="009529CA" w:rsidRPr="004C0167" w:rsidRDefault="00DA59B3" w:rsidP="00076839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sz w:val="20"/>
          <w:szCs w:val="20"/>
          <w:lang w:eastAsia="cs-CZ"/>
        </w:rPr>
      </w:pPr>
      <w:r>
        <w:rPr>
          <w:rFonts w:ascii="Open Sans" w:hAnsi="Open Sans" w:cs="Open Sans"/>
          <w:b/>
          <w:bCs/>
          <w:sz w:val="20"/>
          <w:szCs w:val="20"/>
          <w:lang w:eastAsia="cs-CZ"/>
        </w:rPr>
        <w:t>Č</w:t>
      </w:r>
      <w:r w:rsidR="009529CA" w:rsidRPr="004C0167">
        <w:rPr>
          <w:rFonts w:ascii="Open Sans" w:hAnsi="Open Sans" w:cs="Open Sans"/>
          <w:b/>
          <w:bCs/>
          <w:sz w:val="20"/>
          <w:szCs w:val="20"/>
          <w:lang w:eastAsia="cs-CZ"/>
        </w:rPr>
        <w:t xml:space="preserve">l. </w:t>
      </w:r>
      <w:r w:rsidR="00076839">
        <w:rPr>
          <w:rFonts w:ascii="Open Sans" w:hAnsi="Open Sans" w:cs="Open Sans"/>
          <w:b/>
          <w:bCs/>
          <w:sz w:val="20"/>
          <w:szCs w:val="20"/>
          <w:lang w:eastAsia="cs-CZ"/>
        </w:rPr>
        <w:t>XV</w:t>
      </w:r>
      <w:r w:rsidR="00076839">
        <w:rPr>
          <w:rFonts w:ascii="Open Sans" w:hAnsi="Open Sans" w:cs="Open Sans"/>
          <w:b/>
          <w:bCs/>
          <w:sz w:val="20"/>
          <w:szCs w:val="20"/>
          <w:lang w:eastAsia="cs-CZ"/>
        </w:rPr>
        <w:br/>
      </w:r>
      <w:r w:rsidR="009529CA" w:rsidRPr="004C0167">
        <w:rPr>
          <w:rFonts w:ascii="Open Sans" w:hAnsi="Open Sans" w:cs="Open Sans"/>
          <w:b/>
          <w:bCs/>
          <w:sz w:val="20"/>
          <w:szCs w:val="20"/>
          <w:lang w:eastAsia="cs-CZ"/>
        </w:rPr>
        <w:t>Závěrečná ustanovení</w:t>
      </w:r>
    </w:p>
    <w:p w:rsidR="00DE5D61" w:rsidRDefault="00DE5D61" w:rsidP="00B32AD8">
      <w:pPr>
        <w:pStyle w:val="Standard"/>
        <w:numPr>
          <w:ilvl w:val="1"/>
          <w:numId w:val="27"/>
        </w:numPr>
        <w:tabs>
          <w:tab w:val="clear" w:pos="709"/>
        </w:tabs>
        <w:spacing w:after="120" w:line="276" w:lineRule="auto"/>
        <w:ind w:left="426" w:hanging="426"/>
        <w:jc w:val="both"/>
        <w:rPr>
          <w:rFonts w:ascii="Open Sans" w:eastAsia="Times New Roman" w:hAnsi="Open Sans" w:cs="Open Sans"/>
          <w:sz w:val="20"/>
          <w:szCs w:val="20"/>
        </w:rPr>
      </w:pPr>
      <w:r w:rsidRPr="004C0167">
        <w:rPr>
          <w:rFonts w:ascii="Open Sans" w:eastAsia="Times New Roman" w:hAnsi="Open Sans" w:cs="Open Sans"/>
          <w:sz w:val="20"/>
          <w:szCs w:val="20"/>
        </w:rPr>
        <w:t xml:space="preserve">Veškerá komunikace a doručování jakýchkoliv oznámení mezi členy a orgány </w:t>
      </w:r>
      <w:r w:rsidR="00D51A2B">
        <w:rPr>
          <w:rFonts w:ascii="Open Sans" w:eastAsia="Times New Roman" w:hAnsi="Open Sans" w:cs="Open Sans"/>
          <w:sz w:val="20"/>
          <w:szCs w:val="20"/>
        </w:rPr>
        <w:t>spolku</w:t>
      </w:r>
      <w:r w:rsidRPr="004C0167">
        <w:rPr>
          <w:rFonts w:ascii="Open Sans" w:eastAsia="Times New Roman" w:hAnsi="Open Sans" w:cs="Open Sans"/>
          <w:sz w:val="20"/>
          <w:szCs w:val="20"/>
        </w:rPr>
        <w:t xml:space="preserve"> probíhá především elektronicky, zejména e-mailem. Oznámení je považováno za doručené dnem doručení e-mailové zprávy na server příjemce zprávy, je-li doručováno na příslušnou e-mailovou adresu </w:t>
      </w:r>
      <w:r w:rsidR="00D51A2B">
        <w:rPr>
          <w:rFonts w:ascii="Open Sans" w:eastAsia="Times New Roman" w:hAnsi="Open Sans" w:cs="Open Sans"/>
          <w:sz w:val="20"/>
          <w:szCs w:val="20"/>
        </w:rPr>
        <w:t>uvedenou v seznamu členů</w:t>
      </w:r>
      <w:r w:rsidR="00076839">
        <w:rPr>
          <w:rFonts w:ascii="Open Sans" w:eastAsia="Times New Roman" w:hAnsi="Open Sans" w:cs="Open Sans"/>
          <w:sz w:val="20"/>
          <w:szCs w:val="20"/>
        </w:rPr>
        <w:t>.</w:t>
      </w:r>
    </w:p>
    <w:p w:rsidR="00DE5D61" w:rsidRDefault="00DE5D61" w:rsidP="00B32AD8">
      <w:pPr>
        <w:pStyle w:val="Standard"/>
        <w:numPr>
          <w:ilvl w:val="1"/>
          <w:numId w:val="27"/>
        </w:numPr>
        <w:tabs>
          <w:tab w:val="clear" w:pos="709"/>
        </w:tabs>
        <w:spacing w:after="120" w:line="276" w:lineRule="auto"/>
        <w:ind w:left="426" w:hanging="426"/>
        <w:jc w:val="both"/>
        <w:rPr>
          <w:rFonts w:ascii="Open Sans" w:eastAsia="Times New Roman" w:hAnsi="Open Sans" w:cs="Open Sans"/>
          <w:sz w:val="20"/>
          <w:szCs w:val="20"/>
        </w:rPr>
      </w:pPr>
      <w:r w:rsidRPr="00076839">
        <w:rPr>
          <w:rFonts w:ascii="Open Sans" w:eastAsia="Times New Roman" w:hAnsi="Open Sans" w:cs="Open Sans"/>
          <w:sz w:val="20"/>
          <w:szCs w:val="20"/>
        </w:rPr>
        <w:t>Oznámení o vystoupení z</w:t>
      </w:r>
      <w:r w:rsidR="00D51A2B" w:rsidRPr="00076839">
        <w:rPr>
          <w:rFonts w:ascii="Open Sans" w:eastAsia="Times New Roman" w:hAnsi="Open Sans" w:cs="Open Sans"/>
          <w:sz w:val="20"/>
          <w:szCs w:val="20"/>
        </w:rPr>
        <w:t xml:space="preserve">e spolku, </w:t>
      </w:r>
      <w:r w:rsidRPr="00076839">
        <w:rPr>
          <w:rFonts w:ascii="Open Sans" w:eastAsia="Times New Roman" w:hAnsi="Open Sans" w:cs="Open Sans"/>
          <w:sz w:val="20"/>
          <w:szCs w:val="20"/>
        </w:rPr>
        <w:t xml:space="preserve">oznámení o vzdání se funkce člena </w:t>
      </w:r>
      <w:r w:rsidR="00D51A2B" w:rsidRPr="00076839">
        <w:rPr>
          <w:rFonts w:ascii="Open Sans" w:eastAsia="Times New Roman" w:hAnsi="Open Sans" w:cs="Open Sans"/>
          <w:sz w:val="20"/>
          <w:szCs w:val="20"/>
        </w:rPr>
        <w:t>orgánu</w:t>
      </w:r>
      <w:r w:rsidRPr="00076839">
        <w:rPr>
          <w:rFonts w:ascii="Open Sans" w:eastAsia="Times New Roman" w:hAnsi="Open Sans" w:cs="Open Sans"/>
          <w:sz w:val="20"/>
          <w:szCs w:val="20"/>
        </w:rPr>
        <w:t xml:space="preserve">, </w:t>
      </w:r>
      <w:r w:rsidRPr="00076839">
        <w:rPr>
          <w:rFonts w:ascii="Open Sans" w:eastAsia="Times New Roman" w:hAnsi="Open Sans" w:cs="Open Sans"/>
          <w:spacing w:val="-3"/>
          <w:sz w:val="20"/>
          <w:szCs w:val="20"/>
        </w:rPr>
        <w:t xml:space="preserve">rozhodnutí </w:t>
      </w:r>
      <w:r w:rsidR="00D51A2B" w:rsidRPr="00076839">
        <w:rPr>
          <w:rFonts w:ascii="Open Sans" w:eastAsia="Times New Roman" w:hAnsi="Open Sans" w:cs="Open Sans"/>
          <w:spacing w:val="-3"/>
          <w:sz w:val="20"/>
          <w:szCs w:val="20"/>
        </w:rPr>
        <w:t xml:space="preserve">Výboru </w:t>
      </w:r>
      <w:r w:rsidRPr="00076839">
        <w:rPr>
          <w:rFonts w:ascii="Open Sans" w:eastAsia="Times New Roman" w:hAnsi="Open Sans" w:cs="Open Sans"/>
          <w:spacing w:val="-3"/>
          <w:sz w:val="20"/>
          <w:szCs w:val="20"/>
        </w:rPr>
        <w:t xml:space="preserve">o vyloučení člena ze spolku a rozhodnutí </w:t>
      </w:r>
      <w:r w:rsidR="00D51A2B" w:rsidRPr="00076839">
        <w:rPr>
          <w:rFonts w:ascii="Open Sans" w:eastAsia="Times New Roman" w:hAnsi="Open Sans" w:cs="Open Sans"/>
          <w:spacing w:val="-3"/>
          <w:sz w:val="20"/>
          <w:szCs w:val="20"/>
        </w:rPr>
        <w:t>Výboru</w:t>
      </w:r>
      <w:r w:rsidRPr="00076839">
        <w:rPr>
          <w:rFonts w:ascii="Open Sans" w:eastAsia="Times New Roman" w:hAnsi="Open Sans" w:cs="Open Sans"/>
          <w:spacing w:val="-3"/>
          <w:sz w:val="20"/>
          <w:szCs w:val="20"/>
        </w:rPr>
        <w:t xml:space="preserve"> o odvolání člena</w:t>
      </w:r>
      <w:r w:rsidR="00D51A2B" w:rsidRPr="00076839">
        <w:rPr>
          <w:rFonts w:ascii="Open Sans" w:eastAsia="Times New Roman" w:hAnsi="Open Sans" w:cs="Open Sans"/>
          <w:spacing w:val="-3"/>
          <w:sz w:val="20"/>
          <w:szCs w:val="20"/>
        </w:rPr>
        <w:t xml:space="preserve"> orgánu</w:t>
      </w:r>
      <w:r w:rsidRPr="00076839">
        <w:rPr>
          <w:rFonts w:ascii="Open Sans" w:eastAsia="Times New Roman" w:hAnsi="Open Sans" w:cs="Open Sans"/>
          <w:spacing w:val="-3"/>
          <w:sz w:val="20"/>
          <w:szCs w:val="20"/>
        </w:rPr>
        <w:t xml:space="preserve"> </w:t>
      </w:r>
      <w:r w:rsidR="00D51A2B" w:rsidRPr="00076839">
        <w:rPr>
          <w:rFonts w:ascii="Open Sans" w:eastAsia="Times New Roman" w:hAnsi="Open Sans" w:cs="Open Sans"/>
          <w:spacing w:val="-3"/>
          <w:sz w:val="20"/>
          <w:szCs w:val="20"/>
        </w:rPr>
        <w:t>z</w:t>
      </w:r>
      <w:r w:rsidRPr="00076839">
        <w:rPr>
          <w:rFonts w:ascii="Open Sans" w:eastAsia="Times New Roman" w:hAnsi="Open Sans" w:cs="Open Sans"/>
          <w:spacing w:val="-3"/>
          <w:sz w:val="20"/>
          <w:szCs w:val="20"/>
        </w:rPr>
        <w:t> funkce musí být</w:t>
      </w:r>
      <w:r w:rsidRPr="00076839">
        <w:rPr>
          <w:rFonts w:ascii="Open Sans" w:hAnsi="Open Sans" w:cs="Open Sans"/>
          <w:sz w:val="20"/>
          <w:szCs w:val="20"/>
        </w:rPr>
        <w:t xml:space="preserve"> zaslány doporučeně poštou</w:t>
      </w:r>
      <w:r w:rsidR="00D51A2B" w:rsidRPr="00076839">
        <w:rPr>
          <w:rFonts w:ascii="Open Sans" w:hAnsi="Open Sans" w:cs="Open Sans"/>
          <w:sz w:val="20"/>
          <w:szCs w:val="20"/>
        </w:rPr>
        <w:t xml:space="preserve"> nebo datovou schránkou</w:t>
      </w:r>
      <w:r w:rsidRPr="00076839">
        <w:rPr>
          <w:rFonts w:ascii="Open Sans" w:hAnsi="Open Sans" w:cs="Open Sans"/>
          <w:sz w:val="20"/>
          <w:szCs w:val="20"/>
        </w:rPr>
        <w:t>. V těchto případech se za den doručení považuje</w:t>
      </w:r>
      <w:r w:rsidRPr="00076839">
        <w:rPr>
          <w:rFonts w:ascii="Open Sans" w:eastAsia="Times New Roman" w:hAnsi="Open Sans" w:cs="Open Sans"/>
          <w:spacing w:val="-3"/>
          <w:sz w:val="20"/>
          <w:szCs w:val="20"/>
        </w:rPr>
        <w:t xml:space="preserve"> desátý den následující po dni odeslání, </w:t>
      </w:r>
      <w:r w:rsidRPr="00076839">
        <w:rPr>
          <w:rFonts w:ascii="Open Sans" w:eastAsia="Times New Roman" w:hAnsi="Open Sans" w:cs="Open Sans"/>
          <w:sz w:val="20"/>
          <w:szCs w:val="20"/>
        </w:rPr>
        <w:t xml:space="preserve">je-li doručováno na příslušnou poštovní adresu </w:t>
      </w:r>
      <w:r w:rsidR="00D51A2B" w:rsidRPr="00076839">
        <w:rPr>
          <w:rFonts w:ascii="Open Sans" w:eastAsia="Times New Roman" w:hAnsi="Open Sans" w:cs="Open Sans"/>
          <w:sz w:val="20"/>
          <w:szCs w:val="20"/>
        </w:rPr>
        <w:t>uvedenou v seznamu členů</w:t>
      </w:r>
      <w:r w:rsidR="009F4DEE">
        <w:rPr>
          <w:rFonts w:ascii="Open Sans" w:eastAsia="Times New Roman" w:hAnsi="Open Sans" w:cs="Open Sans"/>
          <w:sz w:val="20"/>
          <w:szCs w:val="20"/>
        </w:rPr>
        <w:t xml:space="preserve">, pokud k doručení nedojde dříve. </w:t>
      </w:r>
    </w:p>
    <w:p w:rsidR="00DE5D61" w:rsidRPr="009F4DEE" w:rsidRDefault="00DE5D61" w:rsidP="00B32AD8">
      <w:pPr>
        <w:pStyle w:val="Standard"/>
        <w:numPr>
          <w:ilvl w:val="1"/>
          <w:numId w:val="27"/>
        </w:numPr>
        <w:tabs>
          <w:tab w:val="clear" w:pos="709"/>
        </w:tabs>
        <w:spacing w:after="120" w:line="276" w:lineRule="auto"/>
        <w:ind w:left="426" w:hanging="426"/>
        <w:jc w:val="both"/>
        <w:rPr>
          <w:rFonts w:ascii="Open Sans" w:eastAsia="Times New Roman" w:hAnsi="Open Sans" w:cs="Open Sans"/>
          <w:sz w:val="20"/>
          <w:szCs w:val="20"/>
        </w:rPr>
      </w:pPr>
      <w:r w:rsidRPr="00076839">
        <w:rPr>
          <w:rFonts w:ascii="Open Sans" w:eastAsia="Times New Roman" w:hAnsi="Open Sans" w:cs="Open Sans"/>
          <w:sz w:val="20"/>
          <w:szCs w:val="20"/>
        </w:rPr>
        <w:t xml:space="preserve">Všichni členové </w:t>
      </w:r>
      <w:r w:rsidR="00D51A2B" w:rsidRPr="00076839">
        <w:rPr>
          <w:rFonts w:ascii="Open Sans" w:eastAsia="Times New Roman" w:hAnsi="Open Sans" w:cs="Open Sans"/>
          <w:sz w:val="20"/>
          <w:szCs w:val="20"/>
        </w:rPr>
        <w:t xml:space="preserve">spolku </w:t>
      </w:r>
      <w:r w:rsidRPr="00076839">
        <w:rPr>
          <w:rFonts w:ascii="Open Sans" w:eastAsia="Times New Roman" w:hAnsi="Open Sans" w:cs="Open Sans"/>
          <w:sz w:val="20"/>
          <w:szCs w:val="20"/>
        </w:rPr>
        <w:t>jsou povinni sdělit</w:t>
      </w:r>
      <w:r w:rsidR="00D51A2B" w:rsidRPr="00076839">
        <w:rPr>
          <w:rFonts w:ascii="Open Sans" w:eastAsia="Times New Roman" w:hAnsi="Open Sans" w:cs="Open Sans"/>
          <w:sz w:val="20"/>
          <w:szCs w:val="20"/>
        </w:rPr>
        <w:t xml:space="preserve"> Výboru </w:t>
      </w:r>
      <w:r w:rsidRPr="00076839">
        <w:rPr>
          <w:rFonts w:ascii="Open Sans" w:eastAsia="Times New Roman" w:hAnsi="Open Sans" w:cs="Open Sans"/>
          <w:sz w:val="20"/>
          <w:szCs w:val="20"/>
        </w:rPr>
        <w:t>aktuální e</w:t>
      </w:r>
      <w:r w:rsidR="00D51A2B" w:rsidRPr="00076839">
        <w:rPr>
          <w:rFonts w:ascii="Open Sans" w:eastAsia="Times New Roman" w:hAnsi="Open Sans" w:cs="Open Sans"/>
          <w:sz w:val="20"/>
          <w:szCs w:val="20"/>
        </w:rPr>
        <w:t>-</w:t>
      </w:r>
      <w:r w:rsidRPr="00076839">
        <w:rPr>
          <w:rFonts w:ascii="Open Sans" w:eastAsia="Times New Roman" w:hAnsi="Open Sans" w:cs="Open Sans"/>
          <w:sz w:val="20"/>
          <w:szCs w:val="20"/>
        </w:rPr>
        <w:t>mailovou i poštovní adresu</w:t>
      </w:r>
      <w:r w:rsidR="009F4DEE">
        <w:rPr>
          <w:rFonts w:ascii="Open Sans" w:eastAsia="Times New Roman" w:hAnsi="Open Sans" w:cs="Open Sans"/>
          <w:sz w:val="20"/>
          <w:szCs w:val="20"/>
        </w:rPr>
        <w:t>, případně ID datové schránky,</w:t>
      </w:r>
      <w:r w:rsidRPr="009F4DEE">
        <w:rPr>
          <w:rFonts w:ascii="Open Sans" w:eastAsia="Times New Roman" w:hAnsi="Open Sans" w:cs="Open Sans"/>
          <w:sz w:val="20"/>
          <w:szCs w:val="20"/>
        </w:rPr>
        <w:t xml:space="preserve"> a bez zbytečného odkladu </w:t>
      </w:r>
      <w:r w:rsidR="00D51A2B" w:rsidRPr="009F4DEE">
        <w:rPr>
          <w:rFonts w:ascii="Open Sans" w:eastAsia="Times New Roman" w:hAnsi="Open Sans" w:cs="Open Sans"/>
          <w:sz w:val="20"/>
          <w:szCs w:val="20"/>
        </w:rPr>
        <w:t>Výbor</w:t>
      </w:r>
      <w:r w:rsidRPr="009F4DEE">
        <w:rPr>
          <w:rFonts w:ascii="Open Sans" w:eastAsia="Times New Roman" w:hAnsi="Open Sans" w:cs="Open Sans"/>
          <w:sz w:val="20"/>
          <w:szCs w:val="20"/>
        </w:rPr>
        <w:t xml:space="preserve"> informovat o všech</w:t>
      </w:r>
      <w:r w:rsidR="009F4DEE">
        <w:rPr>
          <w:rFonts w:ascii="Open Sans" w:eastAsia="Times New Roman" w:hAnsi="Open Sans" w:cs="Open Sans"/>
          <w:sz w:val="20"/>
          <w:szCs w:val="20"/>
        </w:rPr>
        <w:t xml:space="preserve"> jejich</w:t>
      </w:r>
      <w:r w:rsidRPr="009F4DEE">
        <w:rPr>
          <w:rFonts w:ascii="Open Sans" w:eastAsia="Times New Roman" w:hAnsi="Open Sans" w:cs="Open Sans"/>
          <w:sz w:val="20"/>
          <w:szCs w:val="20"/>
        </w:rPr>
        <w:t xml:space="preserve"> změnách.</w:t>
      </w:r>
    </w:p>
    <w:p w:rsidR="00DE5D61" w:rsidRDefault="00DE5D61" w:rsidP="00B32AD8">
      <w:pPr>
        <w:pStyle w:val="Standard"/>
        <w:numPr>
          <w:ilvl w:val="1"/>
          <w:numId w:val="27"/>
        </w:numPr>
        <w:tabs>
          <w:tab w:val="clear" w:pos="709"/>
        </w:tabs>
        <w:spacing w:after="120" w:line="276" w:lineRule="auto"/>
        <w:ind w:left="426" w:hanging="426"/>
        <w:jc w:val="both"/>
        <w:rPr>
          <w:rFonts w:ascii="Open Sans" w:eastAsia="Times New Roman" w:hAnsi="Open Sans" w:cs="Open Sans"/>
          <w:sz w:val="20"/>
          <w:szCs w:val="20"/>
        </w:rPr>
      </w:pPr>
      <w:r w:rsidRPr="00076839">
        <w:rPr>
          <w:rFonts w:ascii="Open Sans" w:eastAsia="Times New Roman" w:hAnsi="Open Sans" w:cs="Open Sans"/>
          <w:sz w:val="20"/>
          <w:szCs w:val="20"/>
        </w:rPr>
        <w:t>Záležitosti neupravené těmito stanovami se řídí obe</w:t>
      </w:r>
      <w:r w:rsidR="00C954FD" w:rsidRPr="00076839">
        <w:rPr>
          <w:rFonts w:ascii="Open Sans" w:eastAsia="Times New Roman" w:hAnsi="Open Sans" w:cs="Open Sans"/>
          <w:sz w:val="20"/>
          <w:szCs w:val="20"/>
        </w:rPr>
        <w:t>cně platnými právními předpisy.</w:t>
      </w:r>
    </w:p>
    <w:p w:rsidR="00726BE4" w:rsidRDefault="004C14F4" w:rsidP="00B32AD8">
      <w:pPr>
        <w:pStyle w:val="Standard"/>
        <w:numPr>
          <w:ilvl w:val="1"/>
          <w:numId w:val="27"/>
        </w:numPr>
        <w:tabs>
          <w:tab w:val="clear" w:pos="709"/>
        </w:tabs>
        <w:spacing w:after="120" w:line="276" w:lineRule="auto"/>
        <w:ind w:left="426" w:hanging="426"/>
        <w:jc w:val="both"/>
        <w:rPr>
          <w:rFonts w:ascii="Open Sans" w:eastAsia="Times New Roman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>Tyto s</w:t>
      </w:r>
      <w:r w:rsidR="00726BE4">
        <w:rPr>
          <w:rFonts w:ascii="Open Sans" w:eastAsia="Times New Roman" w:hAnsi="Open Sans" w:cs="Open Sans"/>
          <w:sz w:val="20"/>
          <w:szCs w:val="20"/>
        </w:rPr>
        <w:t xml:space="preserve">tanovy jsou uloženy v sídle spolku a na internetové adrese spolku. </w:t>
      </w:r>
    </w:p>
    <w:p w:rsidR="00BD0B1E" w:rsidRDefault="00BD0B1E" w:rsidP="00BD0B1E">
      <w:pPr>
        <w:pStyle w:val="Standard"/>
        <w:tabs>
          <w:tab w:val="clear" w:pos="709"/>
        </w:tabs>
        <w:spacing w:after="120" w:line="276" w:lineRule="auto"/>
        <w:jc w:val="both"/>
        <w:rPr>
          <w:rFonts w:ascii="Open Sans" w:eastAsia="Times New Roman" w:hAnsi="Open Sans" w:cs="Open Sans"/>
          <w:sz w:val="20"/>
          <w:szCs w:val="20"/>
        </w:rPr>
      </w:pPr>
    </w:p>
    <w:p w:rsidR="005F3870" w:rsidRDefault="005F3870" w:rsidP="00BD0B1E">
      <w:pPr>
        <w:pStyle w:val="Standard"/>
        <w:tabs>
          <w:tab w:val="clear" w:pos="709"/>
        </w:tabs>
        <w:spacing w:after="120" w:line="276" w:lineRule="auto"/>
        <w:jc w:val="both"/>
        <w:rPr>
          <w:rFonts w:ascii="Open Sans" w:eastAsia="Times New Roman" w:hAnsi="Open Sans" w:cs="Open Sans"/>
          <w:sz w:val="20"/>
          <w:szCs w:val="20"/>
        </w:rPr>
      </w:pPr>
    </w:p>
    <w:p w:rsidR="005F3870" w:rsidRDefault="005F3870" w:rsidP="00BD0B1E">
      <w:pPr>
        <w:pStyle w:val="Standard"/>
        <w:tabs>
          <w:tab w:val="clear" w:pos="709"/>
        </w:tabs>
        <w:spacing w:after="120" w:line="276" w:lineRule="auto"/>
        <w:jc w:val="both"/>
        <w:rPr>
          <w:rFonts w:ascii="Open Sans" w:eastAsia="Times New Roman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 xml:space="preserve">Stanovy byly přijaty Členskou schůzí v Hradci nad Moravicí dne </w:t>
      </w:r>
      <w:r w:rsidR="00395F5E">
        <w:rPr>
          <w:rFonts w:ascii="Open Sans" w:eastAsia="Times New Roman" w:hAnsi="Open Sans" w:cs="Open Sans"/>
          <w:sz w:val="20"/>
          <w:szCs w:val="20"/>
        </w:rPr>
        <w:t>22. 11. 2021.</w:t>
      </w:r>
    </w:p>
    <w:p w:rsidR="005F3870" w:rsidRDefault="005F3870" w:rsidP="00BD0B1E">
      <w:pPr>
        <w:pStyle w:val="Standard"/>
        <w:tabs>
          <w:tab w:val="clear" w:pos="709"/>
        </w:tabs>
        <w:spacing w:after="120" w:line="276" w:lineRule="auto"/>
        <w:jc w:val="both"/>
        <w:rPr>
          <w:rFonts w:ascii="Open Sans" w:eastAsia="Times New Roman" w:hAnsi="Open Sans" w:cs="Open Sans"/>
          <w:sz w:val="20"/>
          <w:szCs w:val="20"/>
        </w:rPr>
      </w:pPr>
    </w:p>
    <w:p w:rsidR="005D4BA4" w:rsidRDefault="005D4BA4" w:rsidP="00BD0B1E">
      <w:pPr>
        <w:pStyle w:val="Standard"/>
        <w:tabs>
          <w:tab w:val="clear" w:pos="709"/>
        </w:tabs>
        <w:spacing w:after="120" w:line="276" w:lineRule="auto"/>
        <w:jc w:val="both"/>
        <w:rPr>
          <w:rFonts w:ascii="Open Sans" w:eastAsia="Times New Roman" w:hAnsi="Open Sans" w:cs="Open Sans"/>
          <w:sz w:val="20"/>
          <w:szCs w:val="20"/>
        </w:rPr>
      </w:pPr>
      <w:bookmarkStart w:id="2" w:name="_GoBack"/>
      <w:bookmarkEnd w:id="2"/>
    </w:p>
    <w:p w:rsidR="00D57745" w:rsidRDefault="00D57745" w:rsidP="00BD0B1E">
      <w:pPr>
        <w:pStyle w:val="Standard"/>
        <w:tabs>
          <w:tab w:val="clear" w:pos="709"/>
        </w:tabs>
        <w:spacing w:after="120" w:line="276" w:lineRule="auto"/>
        <w:jc w:val="both"/>
        <w:rPr>
          <w:rFonts w:ascii="Open Sans" w:eastAsia="Times New Roman" w:hAnsi="Open Sans" w:cs="Open Sans"/>
          <w:sz w:val="20"/>
          <w:szCs w:val="20"/>
        </w:rPr>
      </w:pPr>
    </w:p>
    <w:p w:rsidR="005F3870" w:rsidRDefault="005D4BA4" w:rsidP="00BD0B1E">
      <w:pPr>
        <w:pStyle w:val="Standard"/>
        <w:tabs>
          <w:tab w:val="clear" w:pos="709"/>
        </w:tabs>
        <w:spacing w:after="120" w:line="276" w:lineRule="auto"/>
        <w:jc w:val="both"/>
        <w:rPr>
          <w:rFonts w:ascii="Open Sans" w:eastAsia="Times New Roman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>…………</w:t>
      </w:r>
      <w:r w:rsidR="00D57745">
        <w:rPr>
          <w:rFonts w:ascii="Open Sans" w:eastAsia="Times New Roman" w:hAnsi="Open Sans" w:cs="Open Sans"/>
          <w:sz w:val="20"/>
          <w:szCs w:val="20"/>
        </w:rPr>
        <w:t>………</w:t>
      </w:r>
      <w:r>
        <w:rPr>
          <w:rFonts w:ascii="Open Sans" w:eastAsia="Times New Roman" w:hAnsi="Open Sans" w:cs="Open Sans"/>
          <w:sz w:val="20"/>
          <w:szCs w:val="20"/>
        </w:rPr>
        <w:t>………….</w:t>
      </w:r>
    </w:p>
    <w:p w:rsidR="005D4BA4" w:rsidRDefault="00D57745" w:rsidP="00BD0B1E">
      <w:pPr>
        <w:pStyle w:val="Standard"/>
        <w:tabs>
          <w:tab w:val="clear" w:pos="709"/>
        </w:tabs>
        <w:spacing w:after="120" w:line="276" w:lineRule="auto"/>
        <w:jc w:val="both"/>
        <w:rPr>
          <w:rFonts w:ascii="Open Sans" w:eastAsia="Times New Roman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 xml:space="preserve">Ing. Jiří Krist, </w:t>
      </w:r>
      <w:r w:rsidR="005D4BA4">
        <w:rPr>
          <w:rFonts w:ascii="Open Sans" w:eastAsia="Times New Roman" w:hAnsi="Open Sans" w:cs="Open Sans"/>
          <w:sz w:val="20"/>
          <w:szCs w:val="20"/>
        </w:rPr>
        <w:t>předseda Výboru</w:t>
      </w:r>
    </w:p>
    <w:sectPr w:rsidR="005D4BA4" w:rsidSect="00A61971">
      <w:footerReference w:type="default" r:id="rId8"/>
      <w:pgSz w:w="11906" w:h="16838"/>
      <w:pgMar w:top="141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0A1" w:rsidRDefault="001850A1" w:rsidP="00A61971">
      <w:pPr>
        <w:spacing w:after="0" w:line="240" w:lineRule="auto"/>
      </w:pPr>
      <w:r>
        <w:separator/>
      </w:r>
    </w:p>
  </w:endnote>
  <w:endnote w:type="continuationSeparator" w:id="0">
    <w:p w:rsidR="001850A1" w:rsidRDefault="001850A1" w:rsidP="00A6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Museo-500">
    <w:charset w:val="00"/>
    <w:family w:val="auto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53C" w:rsidRDefault="00C0053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57745">
      <w:rPr>
        <w:noProof/>
      </w:rPr>
      <w:t>7</w:t>
    </w:r>
    <w:r>
      <w:fldChar w:fldCharType="end"/>
    </w:r>
    <w:r>
      <w:t>/</w:t>
    </w:r>
    <w:fldSimple w:instr=" NUMPAGES   \* MERGEFORMAT ">
      <w:r w:rsidR="00D57745">
        <w:rPr>
          <w:noProof/>
        </w:rPr>
        <w:t>8</w:t>
      </w:r>
    </w:fldSimple>
  </w:p>
  <w:p w:rsidR="00C0053C" w:rsidRDefault="00C005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0A1" w:rsidRDefault="001850A1" w:rsidP="00A61971">
      <w:pPr>
        <w:spacing w:after="0" w:line="240" w:lineRule="auto"/>
      </w:pPr>
      <w:r>
        <w:separator/>
      </w:r>
    </w:p>
  </w:footnote>
  <w:footnote w:type="continuationSeparator" w:id="0">
    <w:p w:rsidR="001850A1" w:rsidRDefault="001850A1" w:rsidP="00A61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2DDF"/>
    <w:multiLevelType w:val="hybridMultilevel"/>
    <w:tmpl w:val="158882E6"/>
    <w:lvl w:ilvl="0" w:tplc="13A63DB6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2C3F24"/>
    <w:multiLevelType w:val="multilevel"/>
    <w:tmpl w:val="EEC469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0123008"/>
    <w:multiLevelType w:val="multilevel"/>
    <w:tmpl w:val="CBD09E98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8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6F16383"/>
    <w:multiLevelType w:val="multilevel"/>
    <w:tmpl w:val="EEC469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73C1D34"/>
    <w:multiLevelType w:val="multilevel"/>
    <w:tmpl w:val="340AD8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1C37F8D"/>
    <w:multiLevelType w:val="multilevel"/>
    <w:tmpl w:val="47D04A44"/>
    <w:lvl w:ilvl="0">
      <w:start w:val="15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4B143BA"/>
    <w:multiLevelType w:val="hybridMultilevel"/>
    <w:tmpl w:val="F3A6F164"/>
    <w:lvl w:ilvl="0" w:tplc="61765AFE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B0CCE"/>
    <w:multiLevelType w:val="hybridMultilevel"/>
    <w:tmpl w:val="5B82EFB6"/>
    <w:lvl w:ilvl="0" w:tplc="308E05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FA2B6D8">
      <w:start w:val="10"/>
      <w:numFmt w:val="bullet"/>
      <w:lvlText w:val="•"/>
      <w:lvlJc w:val="left"/>
      <w:pPr>
        <w:ind w:left="1440" w:hanging="360"/>
      </w:pPr>
      <w:rPr>
        <w:rFonts w:ascii="Open Sans" w:eastAsia="Calibri" w:hAnsi="Open Sans" w:cs="Open Sans" w:hint="default"/>
      </w:rPr>
    </w:lvl>
    <w:lvl w:ilvl="2" w:tplc="ABB86440">
      <w:start w:val="10"/>
      <w:numFmt w:val="bullet"/>
      <w:lvlText w:val=""/>
      <w:lvlJc w:val="left"/>
      <w:pPr>
        <w:ind w:left="2160" w:hanging="360"/>
      </w:pPr>
      <w:rPr>
        <w:rFonts w:ascii="Symbol" w:eastAsia="Calibri" w:hAnsi="Symbol" w:cs="Open San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97E25"/>
    <w:multiLevelType w:val="multilevel"/>
    <w:tmpl w:val="3EACB5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235C03"/>
    <w:multiLevelType w:val="hybridMultilevel"/>
    <w:tmpl w:val="5224B1AE"/>
    <w:lvl w:ilvl="0" w:tplc="308E05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06D44"/>
    <w:multiLevelType w:val="multilevel"/>
    <w:tmpl w:val="6714CCEE"/>
    <w:lvl w:ilvl="0">
      <w:start w:val="1"/>
      <w:numFmt w:val="decimal"/>
      <w:pStyle w:val="Level1"/>
      <w:isLgl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851"/>
        </w:tabs>
        <w:ind w:left="851" w:hanging="851"/>
      </w:pPr>
      <w:rPr>
        <w:rFonts w:ascii="Open Sans" w:hAnsi="Open Sans" w:cs="Open Sans" w:hint="default"/>
        <w:sz w:val="20"/>
        <w:szCs w:val="20"/>
      </w:rPr>
    </w:lvl>
    <w:lvl w:ilvl="2">
      <w:start w:val="1"/>
      <w:numFmt w:val="decimal"/>
      <w:pStyle w:val="Level3"/>
      <w:isLgl/>
      <w:lvlText w:val="%1.%2.%3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-249"/>
        </w:tabs>
        <w:ind w:left="-249" w:hanging="720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471"/>
        </w:tabs>
        <w:ind w:left="-249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83"/>
        </w:tabs>
        <w:ind w:left="18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327"/>
        </w:tabs>
        <w:ind w:left="32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71"/>
        </w:tabs>
        <w:ind w:left="471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5"/>
        </w:tabs>
        <w:ind w:left="615" w:hanging="144"/>
      </w:pPr>
      <w:rPr>
        <w:rFonts w:hint="default"/>
      </w:rPr>
    </w:lvl>
  </w:abstractNum>
  <w:abstractNum w:abstractNumId="11" w15:restartNumberingAfterBreak="0">
    <w:nsid w:val="32A35F22"/>
    <w:multiLevelType w:val="hybridMultilevel"/>
    <w:tmpl w:val="A9140B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D7E6F"/>
    <w:multiLevelType w:val="multilevel"/>
    <w:tmpl w:val="7B20DC48"/>
    <w:lvl w:ilvl="0">
      <w:start w:val="1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98909BE"/>
    <w:multiLevelType w:val="multilevel"/>
    <w:tmpl w:val="D66A1FA2"/>
    <w:lvl w:ilvl="0">
      <w:start w:val="12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F795477"/>
    <w:multiLevelType w:val="multilevel"/>
    <w:tmpl w:val="340AD8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33B63A7"/>
    <w:multiLevelType w:val="hybridMultilevel"/>
    <w:tmpl w:val="87B2593C"/>
    <w:lvl w:ilvl="0" w:tplc="61765AFE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05DDA"/>
    <w:multiLevelType w:val="multilevel"/>
    <w:tmpl w:val="FFF6349E"/>
    <w:lvl w:ilvl="0">
      <w:start w:val="1"/>
      <w:numFmt w:val="upperRoman"/>
      <w:pStyle w:val="Nadpis1"/>
      <w:suff w:val="nothing"/>
      <w:lvlText w:val="Čl %1. — 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Bod"/>
      <w:lvlText w:val="%1.%2."/>
      <w:lvlJc w:val="left"/>
      <w:pPr>
        <w:ind w:left="1247" w:hanging="680"/>
      </w:pPr>
      <w:rPr>
        <w:rFonts w:hint="default"/>
      </w:rPr>
    </w:lvl>
    <w:lvl w:ilvl="2">
      <w:start w:val="1"/>
      <w:numFmt w:val="lowerLetter"/>
      <w:pStyle w:val="Psmeno"/>
      <w:lvlText w:val="%3)"/>
      <w:lvlJc w:val="left"/>
      <w:pPr>
        <w:ind w:left="720" w:firstLine="414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7" w15:restartNumberingAfterBreak="0">
    <w:nsid w:val="49853B90"/>
    <w:multiLevelType w:val="multilevel"/>
    <w:tmpl w:val="1C4AC050"/>
    <w:styleLink w:val="WWNum5"/>
    <w:lvl w:ilvl="0">
      <w:start w:val="1"/>
      <w:numFmt w:val="lowerLetter"/>
      <w:lvlText w:val="%1)"/>
      <w:lvlJc w:val="left"/>
      <w:rPr>
        <w:rFonts w:ascii="Calibri" w:eastAsia="Times New Roman" w:hAnsi="Calibri" w:cs="Museo-50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8" w15:restartNumberingAfterBreak="0">
    <w:nsid w:val="500F22FC"/>
    <w:multiLevelType w:val="hybridMultilevel"/>
    <w:tmpl w:val="BB4E5632"/>
    <w:lvl w:ilvl="0" w:tplc="61765AFE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658F4"/>
    <w:multiLevelType w:val="multilevel"/>
    <w:tmpl w:val="A9F2578E"/>
    <w:lvl w:ilvl="0">
      <w:start w:val="14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3EF4FFD"/>
    <w:multiLevelType w:val="hybridMultilevel"/>
    <w:tmpl w:val="B6D0D3BC"/>
    <w:lvl w:ilvl="0" w:tplc="308E05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F7C75"/>
    <w:multiLevelType w:val="multilevel"/>
    <w:tmpl w:val="E0B6395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0C0783E"/>
    <w:multiLevelType w:val="multilevel"/>
    <w:tmpl w:val="662055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0EA36A2"/>
    <w:multiLevelType w:val="multilevel"/>
    <w:tmpl w:val="217A8D40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3156D66"/>
    <w:multiLevelType w:val="hybridMultilevel"/>
    <w:tmpl w:val="688C61EA"/>
    <w:lvl w:ilvl="0" w:tplc="308E05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7D0273"/>
    <w:multiLevelType w:val="hybridMultilevel"/>
    <w:tmpl w:val="6F4AE3E8"/>
    <w:lvl w:ilvl="0" w:tplc="308E05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40F0C"/>
    <w:multiLevelType w:val="multilevel"/>
    <w:tmpl w:val="BEAC61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3432B5B"/>
    <w:multiLevelType w:val="hybridMultilevel"/>
    <w:tmpl w:val="2AA2D334"/>
    <w:lvl w:ilvl="0" w:tplc="9BE04E0A">
      <w:start w:val="4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06DC5"/>
    <w:multiLevelType w:val="multilevel"/>
    <w:tmpl w:val="340AD80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7"/>
  </w:num>
  <w:num w:numId="2">
    <w:abstractNumId w:val="20"/>
  </w:num>
  <w:num w:numId="3">
    <w:abstractNumId w:val="16"/>
  </w:num>
  <w:num w:numId="4">
    <w:abstractNumId w:val="8"/>
  </w:num>
  <w:num w:numId="5">
    <w:abstractNumId w:val="1"/>
  </w:num>
  <w:num w:numId="6">
    <w:abstractNumId w:val="26"/>
  </w:num>
  <w:num w:numId="7">
    <w:abstractNumId w:val="10"/>
  </w:num>
  <w:num w:numId="8">
    <w:abstractNumId w:val="3"/>
  </w:num>
  <w:num w:numId="9">
    <w:abstractNumId w:val="27"/>
  </w:num>
  <w:num w:numId="10">
    <w:abstractNumId w:val="22"/>
  </w:num>
  <w:num w:numId="11">
    <w:abstractNumId w:val="4"/>
  </w:num>
  <w:num w:numId="12">
    <w:abstractNumId w:val="14"/>
  </w:num>
  <w:num w:numId="13">
    <w:abstractNumId w:val="28"/>
  </w:num>
  <w:num w:numId="14">
    <w:abstractNumId w:val="24"/>
  </w:num>
  <w:num w:numId="15">
    <w:abstractNumId w:val="23"/>
  </w:num>
  <w:num w:numId="16">
    <w:abstractNumId w:val="9"/>
  </w:num>
  <w:num w:numId="17">
    <w:abstractNumId w:val="7"/>
  </w:num>
  <w:num w:numId="18">
    <w:abstractNumId w:val="25"/>
  </w:num>
  <w:num w:numId="19">
    <w:abstractNumId w:val="2"/>
  </w:num>
  <w:num w:numId="20">
    <w:abstractNumId w:val="15"/>
  </w:num>
  <w:num w:numId="21">
    <w:abstractNumId w:val="21"/>
  </w:num>
  <w:num w:numId="22">
    <w:abstractNumId w:val="13"/>
  </w:num>
  <w:num w:numId="23">
    <w:abstractNumId w:val="6"/>
  </w:num>
  <w:num w:numId="24">
    <w:abstractNumId w:val="12"/>
  </w:num>
  <w:num w:numId="25">
    <w:abstractNumId w:val="18"/>
  </w:num>
  <w:num w:numId="26">
    <w:abstractNumId w:val="19"/>
  </w:num>
  <w:num w:numId="27">
    <w:abstractNumId w:val="5"/>
  </w:num>
  <w:num w:numId="28">
    <w:abstractNumId w:val="11"/>
  </w:num>
  <w:num w:numId="29">
    <w:abstractNumId w:val="10"/>
  </w:num>
  <w:num w:numId="30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3BE1"/>
    <w:rsid w:val="000138B7"/>
    <w:rsid w:val="00023699"/>
    <w:rsid w:val="00030F2C"/>
    <w:rsid w:val="00034D5E"/>
    <w:rsid w:val="000379AE"/>
    <w:rsid w:val="00047A27"/>
    <w:rsid w:val="00052D79"/>
    <w:rsid w:val="00053425"/>
    <w:rsid w:val="00062321"/>
    <w:rsid w:val="00067036"/>
    <w:rsid w:val="00076839"/>
    <w:rsid w:val="000774E0"/>
    <w:rsid w:val="0008172F"/>
    <w:rsid w:val="0008560B"/>
    <w:rsid w:val="0009393B"/>
    <w:rsid w:val="00094112"/>
    <w:rsid w:val="000949AA"/>
    <w:rsid w:val="00095F83"/>
    <w:rsid w:val="0009793C"/>
    <w:rsid w:val="000C1C9A"/>
    <w:rsid w:val="000C27D0"/>
    <w:rsid w:val="000C3284"/>
    <w:rsid w:val="000C68AA"/>
    <w:rsid w:val="000C7545"/>
    <w:rsid w:val="000D2CFA"/>
    <w:rsid w:val="00112B7C"/>
    <w:rsid w:val="0012222F"/>
    <w:rsid w:val="001464A4"/>
    <w:rsid w:val="00154EE9"/>
    <w:rsid w:val="0015601A"/>
    <w:rsid w:val="00157064"/>
    <w:rsid w:val="00174CE3"/>
    <w:rsid w:val="001850A1"/>
    <w:rsid w:val="00186C6D"/>
    <w:rsid w:val="0019661F"/>
    <w:rsid w:val="001A2C6C"/>
    <w:rsid w:val="001A3FD2"/>
    <w:rsid w:val="001A4071"/>
    <w:rsid w:val="001A7606"/>
    <w:rsid w:val="001B3D84"/>
    <w:rsid w:val="001D0CFF"/>
    <w:rsid w:val="001E72BB"/>
    <w:rsid w:val="001F0A0F"/>
    <w:rsid w:val="001F4299"/>
    <w:rsid w:val="0020141C"/>
    <w:rsid w:val="00203499"/>
    <w:rsid w:val="00210ABB"/>
    <w:rsid w:val="00223C10"/>
    <w:rsid w:val="00226155"/>
    <w:rsid w:val="00232C78"/>
    <w:rsid w:val="00241473"/>
    <w:rsid w:val="002508B9"/>
    <w:rsid w:val="00260F65"/>
    <w:rsid w:val="00270C38"/>
    <w:rsid w:val="00283EBE"/>
    <w:rsid w:val="00286A2A"/>
    <w:rsid w:val="002A0382"/>
    <w:rsid w:val="002B3163"/>
    <w:rsid w:val="002B31B3"/>
    <w:rsid w:val="002B733A"/>
    <w:rsid w:val="002C0F86"/>
    <w:rsid w:val="002C6947"/>
    <w:rsid w:val="002E3B46"/>
    <w:rsid w:val="002E6FA0"/>
    <w:rsid w:val="002E7421"/>
    <w:rsid w:val="002F37A0"/>
    <w:rsid w:val="002F46F1"/>
    <w:rsid w:val="00303BAB"/>
    <w:rsid w:val="003063B6"/>
    <w:rsid w:val="003154D6"/>
    <w:rsid w:val="00320456"/>
    <w:rsid w:val="00320A3C"/>
    <w:rsid w:val="003235F4"/>
    <w:rsid w:val="0032462C"/>
    <w:rsid w:val="00326BA6"/>
    <w:rsid w:val="00355307"/>
    <w:rsid w:val="00361E70"/>
    <w:rsid w:val="00370EF6"/>
    <w:rsid w:val="00385900"/>
    <w:rsid w:val="003908D7"/>
    <w:rsid w:val="0039249D"/>
    <w:rsid w:val="00395E7E"/>
    <w:rsid w:val="00395F5E"/>
    <w:rsid w:val="003A6B00"/>
    <w:rsid w:val="003A748C"/>
    <w:rsid w:val="003B1E60"/>
    <w:rsid w:val="003B5D49"/>
    <w:rsid w:val="003B7E0E"/>
    <w:rsid w:val="003C6002"/>
    <w:rsid w:val="003D4FBC"/>
    <w:rsid w:val="003D7007"/>
    <w:rsid w:val="003E12DE"/>
    <w:rsid w:val="003E6CF8"/>
    <w:rsid w:val="00407AAE"/>
    <w:rsid w:val="00412F78"/>
    <w:rsid w:val="00417EE2"/>
    <w:rsid w:val="0042124E"/>
    <w:rsid w:val="00421A97"/>
    <w:rsid w:val="00422F7C"/>
    <w:rsid w:val="0043058B"/>
    <w:rsid w:val="0044064C"/>
    <w:rsid w:val="00460E8C"/>
    <w:rsid w:val="00464B7E"/>
    <w:rsid w:val="0046742F"/>
    <w:rsid w:val="004824D2"/>
    <w:rsid w:val="004829CC"/>
    <w:rsid w:val="00491D64"/>
    <w:rsid w:val="004A2CBF"/>
    <w:rsid w:val="004A3B9D"/>
    <w:rsid w:val="004A717E"/>
    <w:rsid w:val="004B1A8A"/>
    <w:rsid w:val="004B7D7D"/>
    <w:rsid w:val="004C0167"/>
    <w:rsid w:val="004C14F4"/>
    <w:rsid w:val="004C422E"/>
    <w:rsid w:val="004C7814"/>
    <w:rsid w:val="004D3285"/>
    <w:rsid w:val="004D3584"/>
    <w:rsid w:val="004E1FC6"/>
    <w:rsid w:val="004E38F5"/>
    <w:rsid w:val="004F1205"/>
    <w:rsid w:val="00520261"/>
    <w:rsid w:val="00524B8C"/>
    <w:rsid w:val="00526256"/>
    <w:rsid w:val="00526859"/>
    <w:rsid w:val="0052734C"/>
    <w:rsid w:val="00533637"/>
    <w:rsid w:val="00536D32"/>
    <w:rsid w:val="005435F2"/>
    <w:rsid w:val="00552221"/>
    <w:rsid w:val="005578FA"/>
    <w:rsid w:val="00561157"/>
    <w:rsid w:val="005614D3"/>
    <w:rsid w:val="00563C8E"/>
    <w:rsid w:val="005737EF"/>
    <w:rsid w:val="0057621F"/>
    <w:rsid w:val="00586FE6"/>
    <w:rsid w:val="005870F5"/>
    <w:rsid w:val="00592936"/>
    <w:rsid w:val="00593ADD"/>
    <w:rsid w:val="0059416D"/>
    <w:rsid w:val="005A3FDE"/>
    <w:rsid w:val="005A44F1"/>
    <w:rsid w:val="005A7060"/>
    <w:rsid w:val="005A7B7A"/>
    <w:rsid w:val="005B48B8"/>
    <w:rsid w:val="005C1266"/>
    <w:rsid w:val="005C3B30"/>
    <w:rsid w:val="005C5A99"/>
    <w:rsid w:val="005C7753"/>
    <w:rsid w:val="005D1A64"/>
    <w:rsid w:val="005D38DC"/>
    <w:rsid w:val="005D4BA4"/>
    <w:rsid w:val="005D5AA6"/>
    <w:rsid w:val="005D7AEA"/>
    <w:rsid w:val="005E5CE3"/>
    <w:rsid w:val="005E7558"/>
    <w:rsid w:val="005E795F"/>
    <w:rsid w:val="005F3870"/>
    <w:rsid w:val="00606D08"/>
    <w:rsid w:val="00607D7F"/>
    <w:rsid w:val="006113B1"/>
    <w:rsid w:val="0061254D"/>
    <w:rsid w:val="00614FDA"/>
    <w:rsid w:val="00617B62"/>
    <w:rsid w:val="00624C1F"/>
    <w:rsid w:val="00633121"/>
    <w:rsid w:val="00642A05"/>
    <w:rsid w:val="00644425"/>
    <w:rsid w:val="00646DFD"/>
    <w:rsid w:val="00656555"/>
    <w:rsid w:val="00660E4A"/>
    <w:rsid w:val="00664759"/>
    <w:rsid w:val="00664A17"/>
    <w:rsid w:val="00684CDC"/>
    <w:rsid w:val="0069677C"/>
    <w:rsid w:val="006A3345"/>
    <w:rsid w:val="006B2D79"/>
    <w:rsid w:val="006B4FB9"/>
    <w:rsid w:val="006D7BD3"/>
    <w:rsid w:val="006E1789"/>
    <w:rsid w:val="006E23F9"/>
    <w:rsid w:val="006E35D1"/>
    <w:rsid w:val="006F50AB"/>
    <w:rsid w:val="00703BB1"/>
    <w:rsid w:val="00705B7A"/>
    <w:rsid w:val="00711F1B"/>
    <w:rsid w:val="00722263"/>
    <w:rsid w:val="00726BE4"/>
    <w:rsid w:val="00732C4D"/>
    <w:rsid w:val="00742621"/>
    <w:rsid w:val="007457FF"/>
    <w:rsid w:val="00753327"/>
    <w:rsid w:val="0077326A"/>
    <w:rsid w:val="00777EFC"/>
    <w:rsid w:val="007B3EA7"/>
    <w:rsid w:val="007B44B3"/>
    <w:rsid w:val="007B4804"/>
    <w:rsid w:val="007D318A"/>
    <w:rsid w:val="007D669E"/>
    <w:rsid w:val="007D739D"/>
    <w:rsid w:val="007F539F"/>
    <w:rsid w:val="007F795F"/>
    <w:rsid w:val="007F7DB7"/>
    <w:rsid w:val="0082203F"/>
    <w:rsid w:val="00826358"/>
    <w:rsid w:val="00844F30"/>
    <w:rsid w:val="00846332"/>
    <w:rsid w:val="00871A2E"/>
    <w:rsid w:val="00875B12"/>
    <w:rsid w:val="00881876"/>
    <w:rsid w:val="0088404E"/>
    <w:rsid w:val="0088514A"/>
    <w:rsid w:val="00887A4E"/>
    <w:rsid w:val="00887DE3"/>
    <w:rsid w:val="00892491"/>
    <w:rsid w:val="0089268D"/>
    <w:rsid w:val="00895AED"/>
    <w:rsid w:val="00896279"/>
    <w:rsid w:val="008A57E0"/>
    <w:rsid w:val="008B12BC"/>
    <w:rsid w:val="008D4040"/>
    <w:rsid w:val="008D6C97"/>
    <w:rsid w:val="008E0D05"/>
    <w:rsid w:val="008F4435"/>
    <w:rsid w:val="008F7D1A"/>
    <w:rsid w:val="00901A97"/>
    <w:rsid w:val="009025FD"/>
    <w:rsid w:val="009106FC"/>
    <w:rsid w:val="00914D7E"/>
    <w:rsid w:val="00920657"/>
    <w:rsid w:val="009254C7"/>
    <w:rsid w:val="00927496"/>
    <w:rsid w:val="00927B88"/>
    <w:rsid w:val="00927DB9"/>
    <w:rsid w:val="0093044A"/>
    <w:rsid w:val="009342C7"/>
    <w:rsid w:val="009362C7"/>
    <w:rsid w:val="00943DCF"/>
    <w:rsid w:val="00947384"/>
    <w:rsid w:val="009529CA"/>
    <w:rsid w:val="00953515"/>
    <w:rsid w:val="009671BA"/>
    <w:rsid w:val="0097086A"/>
    <w:rsid w:val="00972F1D"/>
    <w:rsid w:val="009879A2"/>
    <w:rsid w:val="00994980"/>
    <w:rsid w:val="009A1CBB"/>
    <w:rsid w:val="009A4137"/>
    <w:rsid w:val="009A6B34"/>
    <w:rsid w:val="009B6421"/>
    <w:rsid w:val="009C3FA5"/>
    <w:rsid w:val="009C6262"/>
    <w:rsid w:val="009C6681"/>
    <w:rsid w:val="009D747F"/>
    <w:rsid w:val="009F4DEE"/>
    <w:rsid w:val="00A13072"/>
    <w:rsid w:val="00A141C2"/>
    <w:rsid w:val="00A1522D"/>
    <w:rsid w:val="00A211AA"/>
    <w:rsid w:val="00A2653B"/>
    <w:rsid w:val="00A325D9"/>
    <w:rsid w:val="00A402A6"/>
    <w:rsid w:val="00A47CFF"/>
    <w:rsid w:val="00A538F5"/>
    <w:rsid w:val="00A54874"/>
    <w:rsid w:val="00A57801"/>
    <w:rsid w:val="00A61971"/>
    <w:rsid w:val="00A73D7C"/>
    <w:rsid w:val="00A766FD"/>
    <w:rsid w:val="00A87528"/>
    <w:rsid w:val="00A9302D"/>
    <w:rsid w:val="00A93645"/>
    <w:rsid w:val="00AA69BF"/>
    <w:rsid w:val="00AB0CCB"/>
    <w:rsid w:val="00AB3BD8"/>
    <w:rsid w:val="00AB668A"/>
    <w:rsid w:val="00AC097B"/>
    <w:rsid w:val="00AC4908"/>
    <w:rsid w:val="00AC4A64"/>
    <w:rsid w:val="00AC77A8"/>
    <w:rsid w:val="00AD5BEC"/>
    <w:rsid w:val="00AF4A3D"/>
    <w:rsid w:val="00AF5CFD"/>
    <w:rsid w:val="00AF6F26"/>
    <w:rsid w:val="00AF7A04"/>
    <w:rsid w:val="00B11F15"/>
    <w:rsid w:val="00B20A91"/>
    <w:rsid w:val="00B24A01"/>
    <w:rsid w:val="00B25A26"/>
    <w:rsid w:val="00B301F1"/>
    <w:rsid w:val="00B32AD8"/>
    <w:rsid w:val="00B44DF2"/>
    <w:rsid w:val="00B60894"/>
    <w:rsid w:val="00B71BBE"/>
    <w:rsid w:val="00B74C8C"/>
    <w:rsid w:val="00B8683C"/>
    <w:rsid w:val="00B87F45"/>
    <w:rsid w:val="00B958D3"/>
    <w:rsid w:val="00BB2457"/>
    <w:rsid w:val="00BC3161"/>
    <w:rsid w:val="00BD0B1E"/>
    <w:rsid w:val="00BE01DB"/>
    <w:rsid w:val="00BE3785"/>
    <w:rsid w:val="00BE56C4"/>
    <w:rsid w:val="00BE5CB6"/>
    <w:rsid w:val="00BF4747"/>
    <w:rsid w:val="00BF6389"/>
    <w:rsid w:val="00BF6701"/>
    <w:rsid w:val="00C0053C"/>
    <w:rsid w:val="00C03F25"/>
    <w:rsid w:val="00C0400E"/>
    <w:rsid w:val="00C06A4F"/>
    <w:rsid w:val="00C1529C"/>
    <w:rsid w:val="00C23586"/>
    <w:rsid w:val="00C247D3"/>
    <w:rsid w:val="00C273B6"/>
    <w:rsid w:val="00C310BD"/>
    <w:rsid w:val="00C50EB9"/>
    <w:rsid w:val="00C52B36"/>
    <w:rsid w:val="00C61F2E"/>
    <w:rsid w:val="00C77FD6"/>
    <w:rsid w:val="00C802A8"/>
    <w:rsid w:val="00C82B73"/>
    <w:rsid w:val="00C83749"/>
    <w:rsid w:val="00C90D97"/>
    <w:rsid w:val="00C954FD"/>
    <w:rsid w:val="00C957D9"/>
    <w:rsid w:val="00C96002"/>
    <w:rsid w:val="00C960B6"/>
    <w:rsid w:val="00CA13D0"/>
    <w:rsid w:val="00CC5498"/>
    <w:rsid w:val="00CC73A2"/>
    <w:rsid w:val="00CD4036"/>
    <w:rsid w:val="00CD616D"/>
    <w:rsid w:val="00CE2FFF"/>
    <w:rsid w:val="00CE34DC"/>
    <w:rsid w:val="00CF53AA"/>
    <w:rsid w:val="00CF5934"/>
    <w:rsid w:val="00D020D8"/>
    <w:rsid w:val="00D049F9"/>
    <w:rsid w:val="00D155B8"/>
    <w:rsid w:val="00D26B5A"/>
    <w:rsid w:val="00D26F9C"/>
    <w:rsid w:val="00D30350"/>
    <w:rsid w:val="00D4552D"/>
    <w:rsid w:val="00D4602F"/>
    <w:rsid w:val="00D469CB"/>
    <w:rsid w:val="00D46A36"/>
    <w:rsid w:val="00D50D5F"/>
    <w:rsid w:val="00D51A2B"/>
    <w:rsid w:val="00D52D01"/>
    <w:rsid w:val="00D543A1"/>
    <w:rsid w:val="00D57745"/>
    <w:rsid w:val="00D61696"/>
    <w:rsid w:val="00D6726C"/>
    <w:rsid w:val="00D729FC"/>
    <w:rsid w:val="00D816A3"/>
    <w:rsid w:val="00D82F8C"/>
    <w:rsid w:val="00D95433"/>
    <w:rsid w:val="00D960B0"/>
    <w:rsid w:val="00DA59B3"/>
    <w:rsid w:val="00DA5A78"/>
    <w:rsid w:val="00DC5AF2"/>
    <w:rsid w:val="00DC7D83"/>
    <w:rsid w:val="00DD23BB"/>
    <w:rsid w:val="00DD7CC4"/>
    <w:rsid w:val="00DE5D61"/>
    <w:rsid w:val="00DF223C"/>
    <w:rsid w:val="00E03FEC"/>
    <w:rsid w:val="00E05496"/>
    <w:rsid w:val="00E1005B"/>
    <w:rsid w:val="00E115B2"/>
    <w:rsid w:val="00E143B6"/>
    <w:rsid w:val="00E30262"/>
    <w:rsid w:val="00E3214B"/>
    <w:rsid w:val="00E34176"/>
    <w:rsid w:val="00E60C3E"/>
    <w:rsid w:val="00E61455"/>
    <w:rsid w:val="00E639B7"/>
    <w:rsid w:val="00E735E5"/>
    <w:rsid w:val="00E74656"/>
    <w:rsid w:val="00E748A8"/>
    <w:rsid w:val="00E810E7"/>
    <w:rsid w:val="00E85DE5"/>
    <w:rsid w:val="00E974BA"/>
    <w:rsid w:val="00EA2B6F"/>
    <w:rsid w:val="00EB546C"/>
    <w:rsid w:val="00EC6F2B"/>
    <w:rsid w:val="00EF2D44"/>
    <w:rsid w:val="00F008E1"/>
    <w:rsid w:val="00F07046"/>
    <w:rsid w:val="00F10DCF"/>
    <w:rsid w:val="00F17D8D"/>
    <w:rsid w:val="00F21E94"/>
    <w:rsid w:val="00F25CCB"/>
    <w:rsid w:val="00F3116B"/>
    <w:rsid w:val="00F40F7B"/>
    <w:rsid w:val="00F427C2"/>
    <w:rsid w:val="00F47690"/>
    <w:rsid w:val="00F546D9"/>
    <w:rsid w:val="00F56B68"/>
    <w:rsid w:val="00F57F78"/>
    <w:rsid w:val="00F70B4D"/>
    <w:rsid w:val="00F81211"/>
    <w:rsid w:val="00F8353E"/>
    <w:rsid w:val="00F8509B"/>
    <w:rsid w:val="00FA0160"/>
    <w:rsid w:val="00FB1841"/>
    <w:rsid w:val="00FB20B8"/>
    <w:rsid w:val="00FB459D"/>
    <w:rsid w:val="00FC70DA"/>
    <w:rsid w:val="00FD3BE1"/>
    <w:rsid w:val="00FD3FE9"/>
    <w:rsid w:val="00FE14D8"/>
    <w:rsid w:val="00FE2F38"/>
    <w:rsid w:val="00F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2298"/>
  <w15:chartTrackingRefBased/>
  <w15:docId w15:val="{238C43F2-0696-456D-BC43-9751F47D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C0053C"/>
    <w:pPr>
      <w:keepNext/>
      <w:numPr>
        <w:numId w:val="3"/>
      </w:numPr>
      <w:suppressAutoHyphens/>
      <w:spacing w:before="120" w:after="120" w:line="293" w:lineRule="auto"/>
      <w:outlineLvl w:val="0"/>
    </w:pPr>
    <w:rPr>
      <w:rFonts w:ascii="Gill Sans MT" w:eastAsia="Times New Roman" w:hAnsi="Gill Sans MT" w:cs="Arial"/>
      <w:b/>
      <w:bCs/>
      <w:kern w:val="1"/>
      <w:sz w:val="28"/>
      <w:szCs w:val="32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2026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005B"/>
    <w:pPr>
      <w:ind w:left="708"/>
    </w:pPr>
  </w:style>
  <w:style w:type="character" w:styleId="Hypertextovodkaz">
    <w:name w:val="Hyperlink"/>
    <w:uiPriority w:val="99"/>
    <w:unhideWhenUsed/>
    <w:rsid w:val="00536D32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6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36D32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uiPriority w:val="99"/>
    <w:semiHidden/>
    <w:unhideWhenUsed/>
    <w:rsid w:val="00034D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34D5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034D5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4D5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34D5E"/>
    <w:rPr>
      <w:b/>
      <w:bCs/>
      <w:lang w:eastAsia="en-US"/>
    </w:rPr>
  </w:style>
  <w:style w:type="paragraph" w:customStyle="1" w:styleId="Zkladntext1">
    <w:name w:val="Základní text1"/>
    <w:basedOn w:val="Normln"/>
    <w:rsid w:val="00881876"/>
    <w:pPr>
      <w:widowControl w:val="0"/>
      <w:tabs>
        <w:tab w:val="left" w:pos="709"/>
      </w:tabs>
      <w:suppressAutoHyphens/>
      <w:autoSpaceDN w:val="0"/>
      <w:spacing w:after="12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D30350"/>
    <w:pPr>
      <w:widowControl w:val="0"/>
      <w:tabs>
        <w:tab w:val="left" w:pos="709"/>
      </w:tabs>
      <w:suppressAutoHyphens/>
      <w:autoSpaceDN w:val="0"/>
      <w:spacing w:after="200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numbering" w:customStyle="1" w:styleId="WWNum5">
    <w:name w:val="WWNum5"/>
    <w:basedOn w:val="Bezseznamu"/>
    <w:rsid w:val="00D30350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A6197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6197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6197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61971"/>
    <w:rPr>
      <w:sz w:val="22"/>
      <w:szCs w:val="22"/>
      <w:lang w:eastAsia="en-US"/>
    </w:rPr>
  </w:style>
  <w:style w:type="paragraph" w:styleId="Bezmezer">
    <w:name w:val="No Spacing"/>
    <w:uiPriority w:val="1"/>
    <w:qFormat/>
    <w:rsid w:val="00A93645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C0053C"/>
    <w:rPr>
      <w:rFonts w:ascii="Gill Sans MT" w:eastAsia="Times New Roman" w:hAnsi="Gill Sans MT" w:cs="Arial"/>
      <w:b/>
      <w:bCs/>
      <w:kern w:val="1"/>
      <w:sz w:val="28"/>
      <w:szCs w:val="32"/>
      <w:lang w:eastAsia="ar-SA"/>
    </w:rPr>
  </w:style>
  <w:style w:type="paragraph" w:customStyle="1" w:styleId="Bod">
    <w:name w:val="Bod"/>
    <w:basedOn w:val="Odstavecseseznamem"/>
    <w:link w:val="BodChar"/>
    <w:qFormat/>
    <w:rsid w:val="00C0053C"/>
    <w:pPr>
      <w:numPr>
        <w:ilvl w:val="1"/>
        <w:numId w:val="3"/>
      </w:numPr>
      <w:suppressAutoHyphens/>
      <w:spacing w:after="120" w:line="293" w:lineRule="auto"/>
      <w:contextualSpacing/>
    </w:pPr>
    <w:rPr>
      <w:rFonts w:ascii="Gill Sans MT" w:eastAsia="Times New Roman" w:hAnsi="Gill Sans MT"/>
      <w:sz w:val="24"/>
      <w:szCs w:val="20"/>
      <w:lang w:eastAsia="ar-SA"/>
    </w:rPr>
  </w:style>
  <w:style w:type="paragraph" w:customStyle="1" w:styleId="Psmeno">
    <w:name w:val="Písmeno"/>
    <w:basedOn w:val="Bod"/>
    <w:qFormat/>
    <w:rsid w:val="00C0053C"/>
    <w:pPr>
      <w:numPr>
        <w:ilvl w:val="2"/>
      </w:numPr>
      <w:ind w:left="2160" w:hanging="180"/>
    </w:pPr>
  </w:style>
  <w:style w:type="character" w:customStyle="1" w:styleId="BodChar">
    <w:name w:val="Bod Char"/>
    <w:link w:val="Bod"/>
    <w:rsid w:val="00C0053C"/>
    <w:rPr>
      <w:rFonts w:ascii="Gill Sans MT" w:eastAsia="Times New Roman" w:hAnsi="Gill Sans MT"/>
      <w:sz w:val="24"/>
      <w:lang w:eastAsia="ar-SA"/>
    </w:rPr>
  </w:style>
  <w:style w:type="paragraph" w:customStyle="1" w:styleId="Level1">
    <w:name w:val="Level_1"/>
    <w:basedOn w:val="Normln"/>
    <w:rsid w:val="00C273B6"/>
    <w:pPr>
      <w:numPr>
        <w:numId w:val="7"/>
      </w:numPr>
      <w:spacing w:before="480" w:after="240" w:line="240" w:lineRule="auto"/>
      <w:jc w:val="both"/>
    </w:pPr>
    <w:rPr>
      <w:rFonts w:ascii="Arial" w:eastAsia="Times New Roman" w:hAnsi="Arial"/>
      <w:b/>
      <w:bCs/>
      <w:lang w:val="en-GB" w:eastAsia="cs-CZ"/>
    </w:rPr>
  </w:style>
  <w:style w:type="paragraph" w:customStyle="1" w:styleId="Level2">
    <w:name w:val="Level_2"/>
    <w:basedOn w:val="Normln"/>
    <w:link w:val="Level2CharChar"/>
    <w:rsid w:val="00C273B6"/>
    <w:pPr>
      <w:numPr>
        <w:ilvl w:val="1"/>
        <w:numId w:val="7"/>
      </w:numPr>
      <w:spacing w:after="240" w:line="240" w:lineRule="auto"/>
      <w:jc w:val="both"/>
    </w:pPr>
    <w:rPr>
      <w:rFonts w:ascii="Arial" w:eastAsia="Times New Roman" w:hAnsi="Arial"/>
      <w:lang w:val="en-GB" w:eastAsia="cs-CZ"/>
    </w:rPr>
  </w:style>
  <w:style w:type="character" w:customStyle="1" w:styleId="Level2CharChar">
    <w:name w:val="Level_2 Char Char"/>
    <w:link w:val="Level2"/>
    <w:rsid w:val="00C273B6"/>
    <w:rPr>
      <w:rFonts w:ascii="Arial" w:eastAsia="Times New Roman" w:hAnsi="Arial"/>
      <w:sz w:val="22"/>
      <w:szCs w:val="22"/>
      <w:lang w:val="en-GB"/>
    </w:rPr>
  </w:style>
  <w:style w:type="paragraph" w:customStyle="1" w:styleId="Level3">
    <w:name w:val="Level_3"/>
    <w:basedOn w:val="Normln"/>
    <w:rsid w:val="00C273B6"/>
    <w:pPr>
      <w:numPr>
        <w:ilvl w:val="2"/>
        <w:numId w:val="7"/>
      </w:numPr>
      <w:spacing w:after="240" w:line="240" w:lineRule="auto"/>
      <w:jc w:val="both"/>
    </w:pPr>
    <w:rPr>
      <w:rFonts w:ascii="Arial" w:eastAsia="Times New Roman" w:hAnsi="Arial"/>
      <w:lang w:val="en-GB" w:eastAsia="cs-CZ"/>
    </w:rPr>
  </w:style>
  <w:style w:type="character" w:customStyle="1" w:styleId="d2edcug0">
    <w:name w:val="d2edcug0"/>
    <w:basedOn w:val="Standardnpsmoodstavce"/>
    <w:rsid w:val="00901A97"/>
  </w:style>
  <w:style w:type="paragraph" w:customStyle="1" w:styleId="Default">
    <w:name w:val="Default"/>
    <w:rsid w:val="00684C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520261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l7">
    <w:name w:val="l7"/>
    <w:basedOn w:val="Normln"/>
    <w:rsid w:val="00520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l8">
    <w:name w:val="l8"/>
    <w:basedOn w:val="Normln"/>
    <w:rsid w:val="00520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PromnnHTML">
    <w:name w:val="HTML Variable"/>
    <w:uiPriority w:val="99"/>
    <w:semiHidden/>
    <w:unhideWhenUsed/>
    <w:rsid w:val="00520261"/>
    <w:rPr>
      <w:i/>
      <w:iCs/>
    </w:rPr>
  </w:style>
  <w:style w:type="character" w:styleId="Zdraznn">
    <w:name w:val="Emphasis"/>
    <w:uiPriority w:val="20"/>
    <w:qFormat/>
    <w:rsid w:val="00C83749"/>
    <w:rPr>
      <w:i/>
      <w:iCs/>
    </w:rPr>
  </w:style>
  <w:style w:type="character" w:styleId="Siln">
    <w:name w:val="Strong"/>
    <w:uiPriority w:val="22"/>
    <w:qFormat/>
    <w:rsid w:val="00C235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4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2725F-4545-48FD-90A1-283E6EB43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8</Pages>
  <Words>2630</Words>
  <Characters>15518</Characters>
  <Application>Microsoft Office Word</Application>
  <DocSecurity>0</DocSecurity>
  <Lines>129</Lines>
  <Paragraphs>36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AVG</Company>
  <LinksUpToDate>false</LinksUpToDate>
  <CharactersWithSpaces>18112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Juřica</dc:creator>
  <cp:keywords/>
  <cp:lastModifiedBy>Petr Chroust</cp:lastModifiedBy>
  <cp:revision>4</cp:revision>
  <cp:lastPrinted>2021-11-22T10:51:00Z</cp:lastPrinted>
  <dcterms:created xsi:type="dcterms:W3CDTF">2021-11-22T14:41:00Z</dcterms:created>
  <dcterms:modified xsi:type="dcterms:W3CDTF">2021-12-02T14:40:00Z</dcterms:modified>
</cp:coreProperties>
</file>